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D0EF" w14:textId="77777777" w:rsidR="00EC191B" w:rsidRPr="00C279F6" w:rsidRDefault="00EC191B" w:rsidP="00EC191B">
      <w:pPr>
        <w:ind w:left="720"/>
        <w:jc w:val="center"/>
        <w:rPr>
          <w:rFonts w:cstheme="minorHAnsi"/>
          <w:b/>
          <w:sz w:val="24"/>
          <w:szCs w:val="24"/>
        </w:rPr>
      </w:pPr>
      <w:r w:rsidRPr="00C279F6">
        <w:rPr>
          <w:rFonts w:cstheme="minorHAnsi"/>
          <w:b/>
          <w:sz w:val="24"/>
          <w:szCs w:val="24"/>
        </w:rPr>
        <w:t>MINUTES OF THE STATE COMMISION OF PUBLIC RECORDS</w:t>
      </w:r>
    </w:p>
    <w:p w14:paraId="59166525" w14:textId="474C0C93" w:rsidR="00EC191B" w:rsidRPr="00C279F6" w:rsidRDefault="00EC191B" w:rsidP="00EC191B">
      <w:pPr>
        <w:ind w:left="720"/>
        <w:jc w:val="center"/>
        <w:rPr>
          <w:rFonts w:cstheme="minorHAnsi"/>
          <w:b/>
          <w:sz w:val="24"/>
          <w:szCs w:val="24"/>
        </w:rPr>
      </w:pPr>
      <w:r w:rsidRPr="00C279F6">
        <w:rPr>
          <w:rFonts w:cstheme="minorHAnsi"/>
          <w:b/>
          <w:sz w:val="24"/>
          <w:szCs w:val="24"/>
        </w:rPr>
        <w:t xml:space="preserve">REGULAR HYBRID MEETING – </w:t>
      </w:r>
      <w:r w:rsidR="00283BC1">
        <w:rPr>
          <w:rFonts w:cstheme="minorHAnsi"/>
          <w:b/>
          <w:sz w:val="24"/>
          <w:szCs w:val="24"/>
        </w:rPr>
        <w:t xml:space="preserve">May 19, </w:t>
      </w:r>
      <w:r w:rsidRPr="00C279F6">
        <w:rPr>
          <w:rFonts w:cstheme="minorHAnsi"/>
          <w:b/>
          <w:sz w:val="24"/>
          <w:szCs w:val="24"/>
        </w:rPr>
        <w:t>202</w:t>
      </w:r>
      <w:r w:rsidR="00283BC1">
        <w:rPr>
          <w:rFonts w:cstheme="minorHAnsi"/>
          <w:b/>
          <w:sz w:val="24"/>
          <w:szCs w:val="24"/>
        </w:rPr>
        <w:t>6</w:t>
      </w:r>
    </w:p>
    <w:p w14:paraId="4B333440" w14:textId="77777777" w:rsidR="00EC191B" w:rsidRPr="00FD7B08" w:rsidRDefault="00EC191B" w:rsidP="00EC191B">
      <w:pPr>
        <w:ind w:left="720"/>
        <w:jc w:val="center"/>
        <w:rPr>
          <w:rFonts w:cstheme="minorHAnsi"/>
          <w:b/>
          <w:sz w:val="24"/>
          <w:szCs w:val="24"/>
        </w:rPr>
      </w:pPr>
      <w:r w:rsidRPr="00FD7B08">
        <w:rPr>
          <w:rFonts w:cstheme="minorHAnsi"/>
          <w:b/>
          <w:sz w:val="24"/>
          <w:szCs w:val="24"/>
        </w:rPr>
        <w:t>1205 Camino Carlos Rey, Santa Fe, NM 87505</w:t>
      </w:r>
    </w:p>
    <w:p w14:paraId="0668661A" w14:textId="77777777" w:rsidR="00EC191B" w:rsidRPr="00FD7B08" w:rsidRDefault="00EC191B" w:rsidP="00EC191B">
      <w:pPr>
        <w:ind w:left="720"/>
        <w:rPr>
          <w:rFonts w:cstheme="minorHAnsi"/>
          <w:b/>
          <w:sz w:val="24"/>
          <w:szCs w:val="24"/>
        </w:rPr>
      </w:pPr>
    </w:p>
    <w:p w14:paraId="6E21A7AB" w14:textId="77777777" w:rsidR="00EC191B" w:rsidRPr="00FD7B08" w:rsidRDefault="00EC191B" w:rsidP="00EC191B">
      <w:pPr>
        <w:ind w:left="720"/>
        <w:rPr>
          <w:rFonts w:cstheme="minorHAnsi"/>
          <w:b/>
          <w:sz w:val="24"/>
          <w:szCs w:val="24"/>
        </w:rPr>
      </w:pPr>
    </w:p>
    <w:p w14:paraId="1C2A3C1E" w14:textId="77777777" w:rsidR="00EC191B" w:rsidRPr="00C279F6" w:rsidRDefault="00EC191B" w:rsidP="00EC191B">
      <w:pPr>
        <w:ind w:left="720"/>
        <w:rPr>
          <w:rFonts w:cstheme="minorHAnsi"/>
          <w:b/>
          <w:sz w:val="24"/>
          <w:szCs w:val="24"/>
        </w:rPr>
      </w:pPr>
      <w:r w:rsidRPr="00C279F6">
        <w:rPr>
          <w:rFonts w:cstheme="minorHAnsi"/>
          <w:b/>
          <w:sz w:val="24"/>
          <w:szCs w:val="24"/>
        </w:rPr>
        <w:t>Members Present</w:t>
      </w:r>
    </w:p>
    <w:p w14:paraId="1B50FB14" w14:textId="5C4A298D" w:rsidR="00EC191B" w:rsidRPr="00C279F6" w:rsidRDefault="00EC191B" w:rsidP="00EC191B">
      <w:pPr>
        <w:tabs>
          <w:tab w:val="left" w:pos="2980"/>
        </w:tabs>
        <w:ind w:left="720"/>
        <w:rPr>
          <w:rFonts w:cstheme="minorHAnsi"/>
          <w:sz w:val="24"/>
          <w:szCs w:val="24"/>
        </w:rPr>
      </w:pPr>
      <w:r>
        <w:rPr>
          <w:rFonts w:cstheme="minorHAnsi"/>
          <w:sz w:val="24"/>
          <w:szCs w:val="24"/>
        </w:rPr>
        <w:t>Max DeAzevedo</w:t>
      </w:r>
      <w:r w:rsidR="00532317">
        <w:rPr>
          <w:rFonts w:cstheme="minorHAnsi"/>
          <w:sz w:val="24"/>
          <w:szCs w:val="24"/>
        </w:rPr>
        <w:t xml:space="preserve">, </w:t>
      </w:r>
      <w:r w:rsidR="009A5422">
        <w:rPr>
          <w:rFonts w:cstheme="minorHAnsi"/>
          <w:sz w:val="24"/>
          <w:szCs w:val="24"/>
        </w:rPr>
        <w:t>Esq.</w:t>
      </w:r>
      <w:r w:rsidRPr="00C279F6">
        <w:rPr>
          <w:rFonts w:cstheme="minorHAnsi"/>
          <w:sz w:val="24"/>
          <w:szCs w:val="24"/>
        </w:rPr>
        <w:t xml:space="preserve">      </w:t>
      </w:r>
      <w:sdt>
        <w:sdtPr>
          <w:rPr>
            <w:rFonts w:cstheme="minorHAnsi"/>
            <w:sz w:val="24"/>
            <w:szCs w:val="24"/>
          </w:rPr>
          <w:id w:val="-1643952996"/>
          <w:docPartObj>
            <w:docPartGallery w:val="Watermarks"/>
          </w:docPartObj>
        </w:sdtPr>
        <w:sdtEndPr/>
        <w:sdtContent>
          <w:r w:rsidRPr="00C279F6">
            <w:rPr>
              <w:rFonts w:cstheme="minorHAnsi"/>
              <w:noProof/>
              <w:sz w:val="24"/>
              <w:szCs w:val="24"/>
            </w:rPr>
            <mc:AlternateContent>
              <mc:Choice Requires="wps">
                <w:drawing>
                  <wp:anchor distT="0" distB="0" distL="114300" distR="114300" simplePos="0" relativeHeight="251659264" behindDoc="1" locked="0" layoutInCell="0" allowOverlap="1" wp14:anchorId="1948668A" wp14:editId="09927D40">
                    <wp:simplePos x="0" y="0"/>
                    <wp:positionH relativeFrom="margin">
                      <wp:align>center</wp:align>
                    </wp:positionH>
                    <wp:positionV relativeFrom="margin">
                      <wp:align>center</wp:align>
                    </wp:positionV>
                    <wp:extent cx="5237480" cy="3142615"/>
                    <wp:effectExtent l="0" t="1143000" r="0" b="657860"/>
                    <wp:wrapNone/>
                    <wp:docPr id="258759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E6F68E" w14:textId="77777777" w:rsidR="00EC191B" w:rsidRDefault="00EC191B" w:rsidP="00EC191B">
                                <w:pPr>
                                  <w:jc w:val="cente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48668A"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BE6F68E" w14:textId="77777777" w:rsidR="00EC191B" w:rsidRDefault="00EC191B" w:rsidP="00EC191B">
                          <w:pPr>
                            <w:jc w:val="cente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sdtContent>
      </w:sdt>
      <w:r w:rsidRPr="00C279F6">
        <w:rPr>
          <w:rFonts w:cstheme="minorHAnsi"/>
          <w:sz w:val="24"/>
          <w:szCs w:val="24"/>
        </w:rPr>
        <w:t xml:space="preserve">  </w:t>
      </w:r>
      <w:r w:rsidR="009A5422">
        <w:rPr>
          <w:rFonts w:cstheme="minorHAnsi"/>
          <w:sz w:val="24"/>
          <w:szCs w:val="24"/>
        </w:rPr>
        <w:t xml:space="preserve"> </w:t>
      </w:r>
      <w:r w:rsidRPr="00C279F6">
        <w:rPr>
          <w:rFonts w:cstheme="minorHAnsi"/>
          <w:sz w:val="24"/>
          <w:szCs w:val="24"/>
        </w:rPr>
        <w:t xml:space="preserve">   Department of Cultural Affairs, Designee </w:t>
      </w:r>
    </w:p>
    <w:p w14:paraId="0CBD003E" w14:textId="1610E2CB" w:rsidR="00EC191B" w:rsidRPr="00C279F6" w:rsidRDefault="00EC191B" w:rsidP="00EC191B">
      <w:pPr>
        <w:ind w:left="720"/>
        <w:rPr>
          <w:rFonts w:cstheme="minorHAnsi"/>
          <w:sz w:val="24"/>
          <w:szCs w:val="24"/>
        </w:rPr>
      </w:pPr>
      <w:r w:rsidRPr="00C279F6">
        <w:rPr>
          <w:rFonts w:cstheme="minorHAnsi"/>
          <w:sz w:val="24"/>
          <w:szCs w:val="24"/>
        </w:rPr>
        <w:t>Hosho McCreesh</w:t>
      </w:r>
      <w:r w:rsidRPr="00C279F6">
        <w:rPr>
          <w:rFonts w:cstheme="minorHAnsi"/>
          <w:sz w:val="24"/>
          <w:szCs w:val="24"/>
        </w:rPr>
        <w:tab/>
      </w:r>
      <w:r>
        <w:rPr>
          <w:rFonts w:cstheme="minorHAnsi"/>
          <w:sz w:val="24"/>
          <w:szCs w:val="24"/>
        </w:rPr>
        <w:tab/>
      </w:r>
      <w:r w:rsidRPr="00C279F6">
        <w:rPr>
          <w:rFonts w:cstheme="minorHAnsi"/>
          <w:sz w:val="24"/>
          <w:szCs w:val="24"/>
        </w:rPr>
        <w:t>Attorney General, Designee</w:t>
      </w:r>
    </w:p>
    <w:p w14:paraId="49BEF30F" w14:textId="77777777" w:rsidR="00EC191B" w:rsidRDefault="00EC191B" w:rsidP="00EC191B">
      <w:pPr>
        <w:tabs>
          <w:tab w:val="left" w:pos="2880"/>
        </w:tabs>
        <w:ind w:left="720"/>
        <w:rPr>
          <w:rFonts w:cstheme="minorHAnsi"/>
          <w:sz w:val="24"/>
          <w:szCs w:val="24"/>
        </w:rPr>
      </w:pPr>
      <w:r w:rsidRPr="00EC191B">
        <w:rPr>
          <w:rFonts w:cstheme="minorHAnsi"/>
          <w:sz w:val="24"/>
          <w:szCs w:val="24"/>
        </w:rPr>
        <w:t>Laura E. Sanchez, Esq.</w:t>
      </w:r>
      <w:r w:rsidRPr="00EC191B">
        <w:rPr>
          <w:rFonts w:cstheme="minorHAnsi"/>
          <w:sz w:val="24"/>
          <w:szCs w:val="24"/>
        </w:rPr>
        <w:tab/>
      </w:r>
      <w:r w:rsidRPr="006D23A8">
        <w:rPr>
          <w:rFonts w:cstheme="minorHAnsi"/>
          <w:sz w:val="24"/>
          <w:szCs w:val="24"/>
        </w:rPr>
        <w:t>State Auditor, Designee</w:t>
      </w:r>
    </w:p>
    <w:p w14:paraId="3D7F6A8E" w14:textId="77777777" w:rsidR="00EC191B" w:rsidRDefault="00EC191B" w:rsidP="00EC191B">
      <w:pPr>
        <w:tabs>
          <w:tab w:val="left" w:pos="2880"/>
        </w:tabs>
        <w:ind w:left="720"/>
        <w:rPr>
          <w:rFonts w:cstheme="minorHAnsi"/>
          <w:sz w:val="24"/>
          <w:szCs w:val="24"/>
        </w:rPr>
      </w:pPr>
      <w:r>
        <w:rPr>
          <w:rFonts w:cstheme="minorHAnsi"/>
          <w:sz w:val="24"/>
          <w:szCs w:val="24"/>
        </w:rPr>
        <w:t>Stephanie Wilson</w:t>
      </w:r>
      <w:r>
        <w:rPr>
          <w:rFonts w:cstheme="minorHAnsi"/>
          <w:sz w:val="24"/>
          <w:szCs w:val="24"/>
        </w:rPr>
        <w:tab/>
      </w:r>
      <w:r>
        <w:rPr>
          <w:rFonts w:cstheme="minorHAnsi"/>
          <w:sz w:val="24"/>
          <w:szCs w:val="24"/>
        </w:rPr>
        <w:tab/>
        <w:t>State Law Librarian</w:t>
      </w:r>
    </w:p>
    <w:p w14:paraId="5C2796D6" w14:textId="77777777" w:rsidR="00EC191B" w:rsidRPr="006D23A8" w:rsidRDefault="00EC191B" w:rsidP="00EC191B">
      <w:pPr>
        <w:tabs>
          <w:tab w:val="left" w:pos="2880"/>
        </w:tabs>
        <w:ind w:left="720"/>
        <w:rPr>
          <w:rFonts w:cstheme="minorHAnsi"/>
          <w:sz w:val="24"/>
          <w:szCs w:val="24"/>
        </w:rPr>
      </w:pPr>
    </w:p>
    <w:p w14:paraId="75D273FE" w14:textId="77777777" w:rsidR="00EC191B" w:rsidRPr="00C279F6" w:rsidRDefault="00EC191B" w:rsidP="00EC191B">
      <w:pPr>
        <w:ind w:left="720"/>
        <w:rPr>
          <w:rFonts w:cstheme="minorHAnsi"/>
          <w:b/>
          <w:sz w:val="24"/>
          <w:szCs w:val="24"/>
        </w:rPr>
      </w:pPr>
      <w:r w:rsidRPr="00C279F6">
        <w:rPr>
          <w:rFonts w:cstheme="minorHAnsi"/>
          <w:b/>
          <w:sz w:val="24"/>
          <w:szCs w:val="24"/>
        </w:rPr>
        <w:t>Staff Present</w:t>
      </w:r>
    </w:p>
    <w:p w14:paraId="25B8D8D4" w14:textId="77777777" w:rsidR="00EC191B" w:rsidRPr="00C279F6" w:rsidRDefault="00EC191B" w:rsidP="00EC191B">
      <w:pPr>
        <w:ind w:left="720"/>
        <w:rPr>
          <w:rFonts w:cstheme="minorHAnsi"/>
          <w:sz w:val="24"/>
          <w:szCs w:val="24"/>
        </w:rPr>
      </w:pPr>
      <w:r w:rsidRPr="00C279F6">
        <w:rPr>
          <w:rFonts w:cstheme="minorHAnsi"/>
          <w:sz w:val="24"/>
          <w:szCs w:val="24"/>
        </w:rPr>
        <w:t>Rick Hendricks, Ph.D.</w:t>
      </w:r>
      <w:r w:rsidRPr="00C279F6">
        <w:rPr>
          <w:rFonts w:cstheme="minorHAnsi"/>
          <w:sz w:val="24"/>
          <w:szCs w:val="24"/>
        </w:rPr>
        <w:tab/>
        <w:t>State Records Administrator</w:t>
      </w:r>
    </w:p>
    <w:p w14:paraId="3F62F2BD" w14:textId="77777777" w:rsidR="00EC191B" w:rsidRPr="00C279F6" w:rsidRDefault="00EC191B" w:rsidP="00EC191B">
      <w:pPr>
        <w:tabs>
          <w:tab w:val="left" w:pos="720"/>
          <w:tab w:val="left" w:pos="1440"/>
          <w:tab w:val="left" w:pos="2160"/>
        </w:tabs>
        <w:ind w:left="720"/>
        <w:rPr>
          <w:rFonts w:cstheme="minorHAnsi"/>
          <w:sz w:val="24"/>
          <w:szCs w:val="24"/>
        </w:rPr>
      </w:pPr>
      <w:r w:rsidRPr="00C279F6">
        <w:rPr>
          <w:rFonts w:cstheme="minorHAnsi"/>
          <w:sz w:val="24"/>
          <w:szCs w:val="24"/>
        </w:rPr>
        <w:t>Dena Hunt</w:t>
      </w:r>
      <w:r w:rsidRPr="00C279F6">
        <w:rPr>
          <w:rFonts w:cstheme="minorHAnsi"/>
          <w:sz w:val="24"/>
          <w:szCs w:val="24"/>
        </w:rPr>
        <w:tab/>
      </w:r>
      <w:r w:rsidRPr="00C279F6">
        <w:rPr>
          <w:rFonts w:cstheme="minorHAnsi"/>
          <w:sz w:val="24"/>
          <w:szCs w:val="24"/>
        </w:rPr>
        <w:tab/>
      </w:r>
      <w:r w:rsidRPr="00C279F6">
        <w:rPr>
          <w:rFonts w:cstheme="minorHAnsi"/>
          <w:sz w:val="24"/>
          <w:szCs w:val="24"/>
        </w:rPr>
        <w:tab/>
        <w:t>Senior Archivist</w:t>
      </w:r>
    </w:p>
    <w:p w14:paraId="52071F91" w14:textId="77777777" w:rsidR="00EC191B" w:rsidRPr="00C279F6" w:rsidRDefault="00EC191B" w:rsidP="00EC191B">
      <w:pPr>
        <w:tabs>
          <w:tab w:val="left" w:pos="720"/>
          <w:tab w:val="left" w:pos="1440"/>
          <w:tab w:val="left" w:pos="2160"/>
        </w:tabs>
        <w:ind w:left="720"/>
        <w:rPr>
          <w:rFonts w:cstheme="minorHAnsi"/>
          <w:sz w:val="24"/>
          <w:szCs w:val="24"/>
        </w:rPr>
      </w:pPr>
      <w:r w:rsidRPr="00C279F6">
        <w:rPr>
          <w:rFonts w:cstheme="minorHAnsi"/>
          <w:sz w:val="24"/>
          <w:szCs w:val="24"/>
        </w:rPr>
        <w:t>Margarita Romero</w:t>
      </w:r>
      <w:r w:rsidRPr="00C279F6">
        <w:rPr>
          <w:rFonts w:cstheme="minorHAnsi"/>
          <w:sz w:val="24"/>
          <w:szCs w:val="24"/>
        </w:rPr>
        <w:tab/>
      </w:r>
      <w:r w:rsidRPr="00C279F6">
        <w:rPr>
          <w:rFonts w:cstheme="minorHAnsi"/>
          <w:sz w:val="24"/>
          <w:szCs w:val="24"/>
        </w:rPr>
        <w:tab/>
        <w:t>State Archives</w:t>
      </w:r>
    </w:p>
    <w:p w14:paraId="7652CE85" w14:textId="77777777" w:rsidR="00EC191B" w:rsidRDefault="00EC191B" w:rsidP="00EC191B">
      <w:pPr>
        <w:tabs>
          <w:tab w:val="left" w:pos="720"/>
          <w:tab w:val="left" w:pos="1440"/>
          <w:tab w:val="left" w:pos="2160"/>
        </w:tabs>
        <w:ind w:left="720"/>
        <w:rPr>
          <w:rFonts w:cstheme="minorHAnsi"/>
          <w:sz w:val="24"/>
          <w:szCs w:val="24"/>
        </w:rPr>
      </w:pPr>
      <w:r w:rsidRPr="004732E1">
        <w:rPr>
          <w:rFonts w:cstheme="minorHAnsi"/>
          <w:sz w:val="24"/>
          <w:szCs w:val="24"/>
        </w:rPr>
        <w:t>Elena Perez-Lozano</w:t>
      </w:r>
      <w:r w:rsidRPr="004732E1">
        <w:rPr>
          <w:rFonts w:cstheme="minorHAnsi"/>
          <w:sz w:val="24"/>
          <w:szCs w:val="24"/>
        </w:rPr>
        <w:tab/>
      </w:r>
      <w:r w:rsidRPr="004732E1">
        <w:rPr>
          <w:rFonts w:cstheme="minorHAnsi"/>
          <w:sz w:val="24"/>
          <w:szCs w:val="24"/>
        </w:rPr>
        <w:tab/>
        <w:t>Archives Bureau Chief</w:t>
      </w:r>
    </w:p>
    <w:p w14:paraId="61C9C424" w14:textId="77777777" w:rsidR="00EC191B" w:rsidRDefault="00EC191B" w:rsidP="00EC191B">
      <w:pPr>
        <w:tabs>
          <w:tab w:val="left" w:pos="720"/>
          <w:tab w:val="left" w:pos="1440"/>
          <w:tab w:val="left" w:pos="2160"/>
        </w:tabs>
        <w:ind w:left="720"/>
        <w:rPr>
          <w:rFonts w:cstheme="minorHAnsi"/>
          <w:sz w:val="24"/>
          <w:szCs w:val="24"/>
        </w:rPr>
      </w:pPr>
      <w:r>
        <w:rPr>
          <w:rFonts w:cstheme="minorHAnsi"/>
          <w:sz w:val="24"/>
          <w:szCs w:val="24"/>
        </w:rPr>
        <w:t>Tanya Vigil</w:t>
      </w:r>
      <w:r>
        <w:rPr>
          <w:rFonts w:cstheme="minorHAnsi"/>
          <w:sz w:val="24"/>
          <w:szCs w:val="24"/>
        </w:rPr>
        <w:tab/>
      </w:r>
      <w:r>
        <w:rPr>
          <w:rFonts w:cstheme="minorHAnsi"/>
          <w:sz w:val="24"/>
          <w:szCs w:val="24"/>
        </w:rPr>
        <w:tab/>
      </w:r>
      <w:r>
        <w:rPr>
          <w:rFonts w:cstheme="minorHAnsi"/>
          <w:sz w:val="24"/>
          <w:szCs w:val="24"/>
        </w:rPr>
        <w:tab/>
        <w:t>Agency Analysis Bureau Chief</w:t>
      </w:r>
    </w:p>
    <w:p w14:paraId="147694CA" w14:textId="77777777" w:rsidR="00EC191B" w:rsidRPr="00220ADD" w:rsidRDefault="00EC191B" w:rsidP="00EC191B">
      <w:pPr>
        <w:tabs>
          <w:tab w:val="left" w:pos="720"/>
          <w:tab w:val="left" w:pos="1440"/>
          <w:tab w:val="left" w:pos="2160"/>
        </w:tabs>
        <w:ind w:left="720"/>
        <w:rPr>
          <w:rFonts w:cstheme="minorHAnsi"/>
          <w:sz w:val="24"/>
          <w:szCs w:val="24"/>
        </w:rPr>
      </w:pPr>
      <w:r w:rsidRPr="00220ADD">
        <w:rPr>
          <w:rFonts w:cstheme="minorHAnsi"/>
          <w:sz w:val="24"/>
          <w:szCs w:val="24"/>
        </w:rPr>
        <w:t>Leo Lucero</w:t>
      </w:r>
      <w:r w:rsidRPr="00220ADD">
        <w:rPr>
          <w:rFonts w:cstheme="minorHAnsi"/>
          <w:sz w:val="24"/>
          <w:szCs w:val="24"/>
        </w:rPr>
        <w:tab/>
      </w:r>
      <w:r w:rsidRPr="00220ADD">
        <w:rPr>
          <w:rFonts w:cstheme="minorHAnsi"/>
          <w:sz w:val="24"/>
          <w:szCs w:val="24"/>
        </w:rPr>
        <w:tab/>
      </w:r>
      <w:r w:rsidRPr="00220ADD">
        <w:rPr>
          <w:rFonts w:cstheme="minorHAnsi"/>
          <w:sz w:val="24"/>
          <w:szCs w:val="24"/>
        </w:rPr>
        <w:tab/>
        <w:t>Director, Records Management Division</w:t>
      </w:r>
    </w:p>
    <w:p w14:paraId="2436B897" w14:textId="3F58580F" w:rsidR="00EC191B" w:rsidRDefault="00EC191B" w:rsidP="00EC191B">
      <w:pPr>
        <w:tabs>
          <w:tab w:val="left" w:pos="720"/>
          <w:tab w:val="left" w:pos="1440"/>
          <w:tab w:val="left" w:pos="2160"/>
        </w:tabs>
        <w:ind w:left="720"/>
        <w:rPr>
          <w:rFonts w:cstheme="minorHAnsi"/>
          <w:sz w:val="24"/>
          <w:szCs w:val="24"/>
          <w:lang w:val="pt-BR"/>
        </w:rPr>
      </w:pPr>
      <w:r w:rsidRPr="00140608">
        <w:rPr>
          <w:rFonts w:cstheme="minorHAnsi"/>
          <w:sz w:val="24"/>
          <w:szCs w:val="24"/>
          <w:lang w:val="pt-BR"/>
        </w:rPr>
        <w:t>Lucas Iben</w:t>
      </w:r>
      <w:r w:rsidR="00283BC1">
        <w:rPr>
          <w:rFonts w:cstheme="minorHAnsi"/>
          <w:sz w:val="24"/>
          <w:szCs w:val="24"/>
          <w:lang w:val="pt-BR"/>
        </w:rPr>
        <w:tab/>
      </w:r>
      <w:r w:rsidRPr="003A5B23">
        <w:rPr>
          <w:rFonts w:cstheme="minorHAnsi"/>
          <w:sz w:val="24"/>
          <w:szCs w:val="24"/>
          <w:lang w:val="pt-BR"/>
        </w:rPr>
        <w:tab/>
      </w:r>
      <w:r w:rsidRPr="003A5B23">
        <w:rPr>
          <w:rFonts w:cstheme="minorHAnsi"/>
          <w:sz w:val="24"/>
          <w:szCs w:val="24"/>
          <w:lang w:val="pt-BR"/>
        </w:rPr>
        <w:tab/>
        <w:t>Chief Information Officer</w:t>
      </w:r>
    </w:p>
    <w:p w14:paraId="012A4ADF" w14:textId="35C1B524" w:rsidR="008E6098" w:rsidRDefault="008E6098" w:rsidP="00EC191B">
      <w:pPr>
        <w:tabs>
          <w:tab w:val="left" w:pos="720"/>
          <w:tab w:val="left" w:pos="1440"/>
          <w:tab w:val="left" w:pos="2160"/>
        </w:tabs>
        <w:ind w:left="720"/>
        <w:rPr>
          <w:rFonts w:cstheme="minorHAnsi"/>
          <w:sz w:val="24"/>
          <w:szCs w:val="24"/>
          <w:lang w:val="pt-BR"/>
        </w:rPr>
      </w:pPr>
      <w:r>
        <w:rPr>
          <w:rFonts w:cstheme="minorHAnsi"/>
          <w:sz w:val="24"/>
          <w:szCs w:val="24"/>
          <w:lang w:val="pt-BR"/>
        </w:rPr>
        <w:t>James Perry</w:t>
      </w:r>
      <w:r>
        <w:rPr>
          <w:rFonts w:cstheme="minorHAnsi"/>
          <w:sz w:val="24"/>
          <w:szCs w:val="24"/>
          <w:lang w:val="pt-BR"/>
        </w:rPr>
        <w:tab/>
      </w:r>
      <w:r>
        <w:rPr>
          <w:rFonts w:cstheme="minorHAnsi"/>
          <w:sz w:val="24"/>
          <w:szCs w:val="24"/>
          <w:lang w:val="pt-BR"/>
        </w:rPr>
        <w:tab/>
      </w:r>
      <w:r>
        <w:rPr>
          <w:rFonts w:cstheme="minorHAnsi"/>
          <w:sz w:val="24"/>
          <w:szCs w:val="24"/>
          <w:lang w:val="pt-BR"/>
        </w:rPr>
        <w:tab/>
        <w:t>Senior Network Administrator</w:t>
      </w:r>
    </w:p>
    <w:p w14:paraId="62543CF7" w14:textId="77777777" w:rsidR="00EC191B" w:rsidRDefault="00EC191B" w:rsidP="00EC191B">
      <w:pPr>
        <w:tabs>
          <w:tab w:val="left" w:pos="720"/>
          <w:tab w:val="left" w:pos="1440"/>
          <w:tab w:val="left" w:pos="2160"/>
        </w:tabs>
        <w:ind w:left="720"/>
        <w:rPr>
          <w:rFonts w:cstheme="minorHAnsi"/>
          <w:sz w:val="24"/>
          <w:szCs w:val="24"/>
          <w:lang w:val="pt-BR"/>
        </w:rPr>
      </w:pPr>
      <w:r>
        <w:rPr>
          <w:rFonts w:cstheme="minorHAnsi"/>
          <w:sz w:val="24"/>
          <w:szCs w:val="24"/>
          <w:lang w:val="pt-BR"/>
        </w:rPr>
        <w:t>Chris Lacerda</w:t>
      </w:r>
      <w:r>
        <w:rPr>
          <w:rFonts w:cstheme="minorHAnsi"/>
          <w:sz w:val="24"/>
          <w:szCs w:val="24"/>
          <w:lang w:val="pt-BR"/>
        </w:rPr>
        <w:tab/>
      </w:r>
      <w:r>
        <w:rPr>
          <w:rFonts w:cstheme="minorHAnsi"/>
          <w:sz w:val="24"/>
          <w:szCs w:val="24"/>
          <w:lang w:val="pt-BR"/>
        </w:rPr>
        <w:tab/>
      </w:r>
      <w:r>
        <w:rPr>
          <w:rFonts w:cstheme="minorHAnsi"/>
          <w:sz w:val="24"/>
          <w:szCs w:val="24"/>
          <w:lang w:val="pt-BR"/>
        </w:rPr>
        <w:tab/>
        <w:t>End User Support</w:t>
      </w:r>
    </w:p>
    <w:p w14:paraId="03AA8756" w14:textId="77777777" w:rsidR="008E6098" w:rsidRPr="008E6098" w:rsidRDefault="008E6098" w:rsidP="008E6098">
      <w:pPr>
        <w:ind w:firstLine="720"/>
      </w:pPr>
      <w:r w:rsidRPr="008E6098">
        <w:t>Leo Lucero</w:t>
      </w:r>
      <w:r w:rsidRPr="008E6098">
        <w:tab/>
      </w:r>
      <w:r w:rsidRPr="008E6098">
        <w:tab/>
      </w:r>
      <w:r w:rsidRPr="008E6098">
        <w:tab/>
        <w:t>Director, Records Management Division</w:t>
      </w:r>
    </w:p>
    <w:p w14:paraId="13EE4452" w14:textId="3B6E169F" w:rsidR="008E6098" w:rsidRPr="008E6098" w:rsidRDefault="008E6098" w:rsidP="008E6098">
      <w:pPr>
        <w:ind w:firstLine="720"/>
      </w:pPr>
      <w:r w:rsidRPr="008E6098">
        <w:t>C</w:t>
      </w:r>
      <w:r w:rsidRPr="008E6098">
        <w:t>assandra Baca</w:t>
      </w:r>
      <w:r w:rsidRPr="008E6098">
        <w:tab/>
      </w:r>
      <w:r w:rsidRPr="008E6098">
        <w:tab/>
      </w:r>
      <w:r w:rsidRPr="008E6098">
        <w:tab/>
        <w:t>Agency Analyst</w:t>
      </w:r>
    </w:p>
    <w:p w14:paraId="4E58FCC9" w14:textId="47CABAD1" w:rsidR="008E6098" w:rsidRPr="008E6098" w:rsidRDefault="008E6098" w:rsidP="008E6098">
      <w:pPr>
        <w:tabs>
          <w:tab w:val="left" w:pos="720"/>
          <w:tab w:val="left" w:pos="1440"/>
          <w:tab w:val="left" w:pos="2160"/>
        </w:tabs>
        <w:ind w:left="720"/>
        <w:rPr>
          <w:rFonts w:cstheme="minorHAnsi"/>
          <w:sz w:val="24"/>
          <w:szCs w:val="24"/>
        </w:rPr>
      </w:pPr>
      <w:r w:rsidRPr="008E6098">
        <w:t>Sean Dickerson</w:t>
      </w:r>
      <w:r w:rsidRPr="008E6098">
        <w:tab/>
      </w:r>
      <w:r w:rsidRPr="008E6098">
        <w:tab/>
      </w:r>
      <w:r w:rsidRPr="008E6098">
        <w:tab/>
        <w:t>Senior Archivist</w:t>
      </w:r>
    </w:p>
    <w:p w14:paraId="54B3ADD7" w14:textId="77777777" w:rsidR="00EC191B" w:rsidRPr="00EC191B" w:rsidRDefault="00EC191B" w:rsidP="008E6098">
      <w:pPr>
        <w:tabs>
          <w:tab w:val="left" w:pos="720"/>
          <w:tab w:val="left" w:pos="1440"/>
          <w:tab w:val="left" w:pos="2160"/>
        </w:tabs>
        <w:ind w:left="720"/>
        <w:rPr>
          <w:rFonts w:cstheme="minorHAnsi"/>
          <w:sz w:val="24"/>
          <w:szCs w:val="24"/>
          <w:lang w:val="pt-BR"/>
        </w:rPr>
      </w:pPr>
    </w:p>
    <w:p w14:paraId="0C20F058" w14:textId="77777777" w:rsidR="00EC191B" w:rsidRPr="00EC191B" w:rsidRDefault="00EC191B" w:rsidP="00EC191B">
      <w:pPr>
        <w:tabs>
          <w:tab w:val="left" w:pos="720"/>
          <w:tab w:val="left" w:pos="1440"/>
          <w:tab w:val="left" w:pos="2160"/>
        </w:tabs>
        <w:ind w:left="720"/>
        <w:rPr>
          <w:rFonts w:cstheme="minorHAnsi"/>
          <w:b/>
          <w:bCs/>
          <w:sz w:val="24"/>
          <w:szCs w:val="24"/>
          <w:lang w:val="pt-BR"/>
        </w:rPr>
      </w:pPr>
      <w:r w:rsidRPr="00EC191B">
        <w:rPr>
          <w:rFonts w:cstheme="minorHAnsi"/>
          <w:b/>
          <w:bCs/>
          <w:sz w:val="24"/>
          <w:szCs w:val="24"/>
          <w:lang w:val="pt-BR"/>
        </w:rPr>
        <w:t>Public Present</w:t>
      </w:r>
    </w:p>
    <w:p w14:paraId="5A5C2B09" w14:textId="77777777" w:rsidR="008E6098" w:rsidRDefault="008E6098" w:rsidP="008E6098">
      <w:pPr>
        <w:spacing w:line="276" w:lineRule="auto"/>
        <w:ind w:firstLine="720"/>
      </w:pPr>
      <w:r w:rsidRPr="008E6098">
        <w:t>Nikko Sisneros</w:t>
      </w:r>
      <w:r>
        <w:t xml:space="preserve">, SPO </w:t>
      </w:r>
    </w:p>
    <w:p w14:paraId="6ADF407E" w14:textId="6A5BAF2C" w:rsidR="008E6098" w:rsidRPr="008E6098" w:rsidRDefault="008E6098" w:rsidP="008E6098">
      <w:pPr>
        <w:spacing w:line="276" w:lineRule="auto"/>
        <w:ind w:firstLine="720"/>
      </w:pPr>
      <w:r w:rsidRPr="008E6098">
        <w:t>Christine Anaya NM STO</w:t>
      </w:r>
    </w:p>
    <w:p w14:paraId="2C23AC17" w14:textId="77777777" w:rsidR="008E6098" w:rsidRPr="00192327" w:rsidRDefault="008E6098" w:rsidP="008E6098">
      <w:pPr>
        <w:spacing w:line="276" w:lineRule="auto"/>
        <w:ind w:firstLine="720"/>
      </w:pPr>
      <w:r w:rsidRPr="00192327">
        <w:t>Oksana Klapischak</w:t>
      </w:r>
    </w:p>
    <w:p w14:paraId="6F8DB3BD" w14:textId="6505FD35" w:rsidR="008E6098" w:rsidRPr="00192327" w:rsidRDefault="008E6098" w:rsidP="008E6098">
      <w:pPr>
        <w:spacing w:line="276" w:lineRule="auto"/>
        <w:ind w:firstLine="720"/>
      </w:pPr>
      <w:r w:rsidRPr="00192327">
        <w:t>Heather Vigil Clark</w:t>
      </w:r>
      <w:r>
        <w:t>, SPO</w:t>
      </w:r>
    </w:p>
    <w:p w14:paraId="2A353B25" w14:textId="77777777" w:rsidR="008E6098" w:rsidRPr="00192327" w:rsidRDefault="008E6098" w:rsidP="008E6098">
      <w:pPr>
        <w:spacing w:line="276" w:lineRule="auto"/>
        <w:ind w:firstLine="720"/>
      </w:pPr>
      <w:r w:rsidRPr="00192327">
        <w:t>Odette</w:t>
      </w:r>
      <w:r>
        <w:t xml:space="preserve"> </w:t>
      </w:r>
      <w:r w:rsidRPr="00192327">
        <w:t>Desgeorges</w:t>
      </w:r>
    </w:p>
    <w:p w14:paraId="1D308D18" w14:textId="2B4A3FBE" w:rsidR="008E6098" w:rsidRPr="00192327" w:rsidRDefault="008E6098" w:rsidP="008E6098">
      <w:pPr>
        <w:spacing w:line="276" w:lineRule="auto"/>
        <w:ind w:firstLine="720"/>
      </w:pPr>
      <w:r w:rsidRPr="00192327">
        <w:t>Juliet</w:t>
      </w:r>
      <w:r>
        <w:t xml:space="preserve"> </w:t>
      </w:r>
      <w:r w:rsidRPr="00192327">
        <w:t>C</w:t>
      </w:r>
    </w:p>
    <w:p w14:paraId="2B3D5811" w14:textId="21192DB0" w:rsidR="00EC191B" w:rsidRDefault="008E6098" w:rsidP="008E6098">
      <w:pPr>
        <w:tabs>
          <w:tab w:val="left" w:pos="720"/>
          <w:tab w:val="left" w:pos="1440"/>
          <w:tab w:val="left" w:pos="2160"/>
        </w:tabs>
      </w:pPr>
      <w:r>
        <w:tab/>
      </w:r>
      <w:r w:rsidRPr="00192327">
        <w:t>Cari</w:t>
      </w:r>
      <w:r>
        <w:t xml:space="preserve"> [Garcia]</w:t>
      </w:r>
    </w:p>
    <w:p w14:paraId="009511FE" w14:textId="77777777" w:rsidR="00FA0927" w:rsidRDefault="00FA0927" w:rsidP="008E6098">
      <w:pPr>
        <w:tabs>
          <w:tab w:val="left" w:pos="720"/>
          <w:tab w:val="left" w:pos="1440"/>
          <w:tab w:val="left" w:pos="2160"/>
        </w:tabs>
      </w:pPr>
    </w:p>
    <w:p w14:paraId="35E795A6" w14:textId="77777777" w:rsidR="00FA0927" w:rsidRDefault="00FA0927" w:rsidP="008E6098">
      <w:pPr>
        <w:tabs>
          <w:tab w:val="left" w:pos="720"/>
          <w:tab w:val="left" w:pos="1440"/>
          <w:tab w:val="left" w:pos="2160"/>
        </w:tabs>
      </w:pPr>
    </w:p>
    <w:p w14:paraId="08D32522" w14:textId="77777777" w:rsidR="00FA0927" w:rsidRDefault="00FA0927" w:rsidP="008E6098">
      <w:pPr>
        <w:tabs>
          <w:tab w:val="left" w:pos="720"/>
          <w:tab w:val="left" w:pos="1440"/>
          <w:tab w:val="left" w:pos="2160"/>
        </w:tabs>
        <w:rPr>
          <w:rFonts w:cstheme="minorHAnsi"/>
          <w:sz w:val="24"/>
          <w:szCs w:val="24"/>
        </w:rPr>
      </w:pPr>
    </w:p>
    <w:p w14:paraId="187854EC" w14:textId="77777777" w:rsidR="009A5422" w:rsidRPr="00604534" w:rsidRDefault="009A5422" w:rsidP="00EC191B">
      <w:pPr>
        <w:tabs>
          <w:tab w:val="left" w:pos="720"/>
          <w:tab w:val="left" w:pos="1440"/>
          <w:tab w:val="left" w:pos="2160"/>
        </w:tabs>
        <w:ind w:left="720"/>
        <w:rPr>
          <w:rFonts w:cstheme="minorHAnsi"/>
          <w:b/>
          <w:bCs/>
          <w:i/>
          <w:iCs/>
          <w:sz w:val="24"/>
          <w:szCs w:val="24"/>
        </w:rPr>
      </w:pPr>
    </w:p>
    <w:p w14:paraId="6B683F11" w14:textId="77777777" w:rsidR="00EC191B" w:rsidRPr="00140608" w:rsidRDefault="00EC191B" w:rsidP="00EC191B">
      <w:pPr>
        <w:tabs>
          <w:tab w:val="left" w:pos="720"/>
          <w:tab w:val="left" w:pos="1440"/>
          <w:tab w:val="left" w:pos="2160"/>
        </w:tabs>
        <w:ind w:left="720"/>
        <w:rPr>
          <w:rFonts w:cstheme="minorHAnsi"/>
          <w:b/>
          <w:bCs/>
          <w:sz w:val="24"/>
          <w:szCs w:val="24"/>
        </w:rPr>
      </w:pPr>
    </w:p>
    <w:p w14:paraId="3D6CA661" w14:textId="77777777" w:rsidR="00283BC1" w:rsidRPr="00050437" w:rsidRDefault="00283BC1" w:rsidP="00283BC1">
      <w:pPr>
        <w:pStyle w:val="ListParagraph"/>
        <w:numPr>
          <w:ilvl w:val="0"/>
          <w:numId w:val="11"/>
        </w:numPr>
        <w:rPr>
          <w:rFonts w:ascii="Times New Roman" w:hAnsi="Times New Roman" w:cs="Times New Roman"/>
        </w:rPr>
      </w:pPr>
      <w:r w:rsidRPr="00050437">
        <w:rPr>
          <w:rFonts w:ascii="Times New Roman" w:hAnsi="Times New Roman" w:cs="Times New Roman"/>
        </w:rPr>
        <w:lastRenderedPageBreak/>
        <w:t>OPENING ACTIVITIES</w:t>
      </w:r>
    </w:p>
    <w:p w14:paraId="0C37B5BA" w14:textId="77777777" w:rsidR="00283BC1" w:rsidRDefault="00283BC1" w:rsidP="00283BC1">
      <w:pPr>
        <w:pStyle w:val="ListParagraph"/>
        <w:numPr>
          <w:ilvl w:val="0"/>
          <w:numId w:val="8"/>
        </w:numPr>
      </w:pPr>
      <w:r w:rsidRPr="00050437">
        <w:rPr>
          <w:rFonts w:ascii="Times New Roman" w:hAnsi="Times New Roman" w:cs="Times New Roman"/>
        </w:rPr>
        <w:t>Call to Order</w:t>
      </w:r>
    </w:p>
    <w:p w14:paraId="504355EB" w14:textId="77777777" w:rsidR="00283BC1" w:rsidRDefault="00283BC1" w:rsidP="00283BC1">
      <w:pPr>
        <w:pStyle w:val="ListParagraph"/>
        <w:numPr>
          <w:ilvl w:val="0"/>
          <w:numId w:val="8"/>
        </w:numPr>
        <w:rPr>
          <w:rFonts w:ascii="Times New Roman" w:hAnsi="Times New Roman" w:cs="Times New Roman"/>
        </w:rPr>
      </w:pPr>
      <w:r w:rsidRPr="00050437">
        <w:rPr>
          <w:rFonts w:ascii="Times New Roman" w:hAnsi="Times New Roman" w:cs="Times New Roman"/>
        </w:rPr>
        <w:t>Approval of Agenda</w:t>
      </w:r>
    </w:p>
    <w:p w14:paraId="4144BA24" w14:textId="77777777" w:rsidR="00962D19" w:rsidRPr="00050437" w:rsidRDefault="00532317" w:rsidP="00962D19">
      <w:pPr>
        <w:pStyle w:val="ListParagraph"/>
        <w:ind w:left="1800"/>
        <w:rPr>
          <w:rFonts w:ascii="Times New Roman" w:hAnsi="Times New Roman" w:cs="Times New Roman"/>
        </w:rPr>
      </w:pPr>
      <w:r>
        <w:rPr>
          <w:rFonts w:cstheme="minorHAnsi"/>
          <w:sz w:val="24"/>
          <w:szCs w:val="24"/>
        </w:rPr>
        <w:t xml:space="preserve">Commission Secretary Wilson </w:t>
      </w:r>
      <w:r w:rsidRPr="009027AA">
        <w:rPr>
          <w:rFonts w:cstheme="minorHAnsi"/>
          <w:sz w:val="24"/>
          <w:szCs w:val="24"/>
        </w:rPr>
        <w:t>entertained a</w:t>
      </w:r>
      <w:r w:rsidRPr="009027AA">
        <w:rPr>
          <w:rFonts w:cstheme="minorHAnsi"/>
          <w:spacing w:val="-4"/>
          <w:sz w:val="24"/>
          <w:szCs w:val="24"/>
        </w:rPr>
        <w:t xml:space="preserve"> </w:t>
      </w:r>
      <w:r w:rsidRPr="009027AA">
        <w:rPr>
          <w:rFonts w:cstheme="minorHAnsi"/>
          <w:b/>
          <w:sz w:val="24"/>
          <w:szCs w:val="24"/>
        </w:rPr>
        <w:t>MOTION</w:t>
      </w:r>
      <w:r w:rsidRPr="009027AA">
        <w:rPr>
          <w:rFonts w:cstheme="minorHAnsi"/>
          <w:b/>
          <w:spacing w:val="-1"/>
          <w:sz w:val="24"/>
          <w:szCs w:val="24"/>
        </w:rPr>
        <w:t xml:space="preserve"> </w:t>
      </w:r>
      <w:r w:rsidRPr="009027AA">
        <w:rPr>
          <w:rFonts w:cstheme="minorHAnsi"/>
          <w:sz w:val="24"/>
          <w:szCs w:val="24"/>
        </w:rPr>
        <w:t>to approve</w:t>
      </w:r>
      <w:r w:rsidRPr="009027AA">
        <w:rPr>
          <w:rFonts w:cstheme="minorHAnsi"/>
          <w:spacing w:val="-2"/>
          <w:sz w:val="24"/>
          <w:szCs w:val="24"/>
        </w:rPr>
        <w:t xml:space="preserve"> </w:t>
      </w:r>
      <w:r w:rsidRPr="009027AA">
        <w:rPr>
          <w:rFonts w:cstheme="minorHAnsi"/>
          <w:sz w:val="24"/>
          <w:szCs w:val="24"/>
        </w:rPr>
        <w:t>the</w:t>
      </w:r>
      <w:r>
        <w:rPr>
          <w:rFonts w:cstheme="minorHAnsi"/>
          <w:sz w:val="24"/>
          <w:szCs w:val="24"/>
        </w:rPr>
        <w:t xml:space="preserve"> agenda. Mr. DeAzevedo </w:t>
      </w:r>
      <w:r w:rsidRPr="00532317">
        <w:rPr>
          <w:rFonts w:cstheme="minorHAnsi"/>
          <w:b/>
          <w:bCs/>
          <w:sz w:val="24"/>
          <w:szCs w:val="24"/>
        </w:rPr>
        <w:t xml:space="preserve">MOVED </w:t>
      </w:r>
      <w:r>
        <w:rPr>
          <w:rFonts w:cstheme="minorHAnsi"/>
          <w:sz w:val="24"/>
          <w:szCs w:val="24"/>
        </w:rPr>
        <w:t xml:space="preserve">to approve. Mr. MeCreesh </w:t>
      </w:r>
      <w:r w:rsidRPr="00532317">
        <w:rPr>
          <w:rFonts w:cstheme="minorHAnsi"/>
          <w:b/>
          <w:bCs/>
          <w:sz w:val="24"/>
          <w:szCs w:val="24"/>
        </w:rPr>
        <w:t>SECONDED.</w:t>
      </w:r>
      <w:r w:rsidR="00962D19">
        <w:rPr>
          <w:rFonts w:cstheme="minorHAnsi"/>
          <w:b/>
          <w:bCs/>
          <w:sz w:val="24"/>
          <w:szCs w:val="24"/>
        </w:rPr>
        <w:t xml:space="preserve"> </w:t>
      </w:r>
      <w:r w:rsidR="00962D19" w:rsidRPr="009027AA">
        <w:rPr>
          <w:rFonts w:cstheme="minorHAnsi"/>
          <w:sz w:val="24"/>
          <w:szCs w:val="24"/>
        </w:rPr>
        <w:t xml:space="preserve">The motion </w:t>
      </w:r>
      <w:r w:rsidR="00962D19" w:rsidRPr="009027AA">
        <w:rPr>
          <w:rFonts w:cstheme="minorHAnsi"/>
          <w:b/>
          <w:sz w:val="24"/>
          <w:szCs w:val="24"/>
        </w:rPr>
        <w:t>PASSED UNANIMOUSLY</w:t>
      </w:r>
      <w:r w:rsidR="00962D19" w:rsidRPr="009027AA">
        <w:rPr>
          <w:rFonts w:cstheme="minorHAnsi"/>
          <w:sz w:val="24"/>
          <w:szCs w:val="24"/>
        </w:rPr>
        <w:t>.</w:t>
      </w:r>
    </w:p>
    <w:p w14:paraId="4243FECC" w14:textId="0E37E8CF" w:rsidR="00283BC1" w:rsidRDefault="00283BC1" w:rsidP="00283BC1">
      <w:pPr>
        <w:pStyle w:val="ListParagraph"/>
        <w:numPr>
          <w:ilvl w:val="0"/>
          <w:numId w:val="8"/>
        </w:numPr>
      </w:pPr>
      <w:r w:rsidRPr="00050437">
        <w:rPr>
          <w:rFonts w:ascii="Times New Roman" w:hAnsi="Times New Roman" w:cs="Times New Roman"/>
        </w:rPr>
        <w:t>Approval of Minutes of December 16, 202</w:t>
      </w:r>
      <w:r w:rsidR="009A5422">
        <w:rPr>
          <w:rFonts w:ascii="Times New Roman" w:hAnsi="Times New Roman" w:cs="Times New Roman"/>
        </w:rPr>
        <w:t>5</w:t>
      </w:r>
      <w:r w:rsidRPr="00050437">
        <w:rPr>
          <w:rFonts w:ascii="Times New Roman" w:hAnsi="Times New Roman" w:cs="Times New Roman"/>
        </w:rPr>
        <w:t>, regular commission meeting</w:t>
      </w:r>
      <w:r>
        <w:t>.</w:t>
      </w:r>
    </w:p>
    <w:p w14:paraId="4592BD90" w14:textId="1742E1DC" w:rsidR="00283BC1" w:rsidRPr="00050437" w:rsidRDefault="00283BC1" w:rsidP="00283BC1">
      <w:pPr>
        <w:pStyle w:val="ListParagraph"/>
        <w:ind w:left="1800"/>
        <w:rPr>
          <w:rFonts w:ascii="Times New Roman" w:hAnsi="Times New Roman" w:cs="Times New Roman"/>
        </w:rPr>
      </w:pPr>
      <w:r>
        <w:rPr>
          <w:rFonts w:cstheme="minorHAnsi"/>
          <w:sz w:val="24"/>
          <w:szCs w:val="24"/>
        </w:rPr>
        <w:t xml:space="preserve">Commission Secretary Wilson </w:t>
      </w:r>
      <w:r w:rsidRPr="009027AA">
        <w:rPr>
          <w:rFonts w:cstheme="minorHAnsi"/>
          <w:sz w:val="24"/>
          <w:szCs w:val="24"/>
        </w:rPr>
        <w:t>entertained a</w:t>
      </w:r>
      <w:r w:rsidRPr="009027AA">
        <w:rPr>
          <w:rFonts w:cstheme="minorHAnsi"/>
          <w:spacing w:val="-4"/>
          <w:sz w:val="24"/>
          <w:szCs w:val="24"/>
        </w:rPr>
        <w:t xml:space="preserve"> </w:t>
      </w:r>
      <w:r w:rsidRPr="009027AA">
        <w:rPr>
          <w:rFonts w:cstheme="minorHAnsi"/>
          <w:b/>
          <w:sz w:val="24"/>
          <w:szCs w:val="24"/>
        </w:rPr>
        <w:t>MOTION</w:t>
      </w:r>
      <w:r w:rsidRPr="009027AA">
        <w:rPr>
          <w:rFonts w:cstheme="minorHAnsi"/>
          <w:b/>
          <w:spacing w:val="-1"/>
          <w:sz w:val="24"/>
          <w:szCs w:val="24"/>
        </w:rPr>
        <w:t xml:space="preserve"> </w:t>
      </w:r>
      <w:r w:rsidRPr="009027AA">
        <w:rPr>
          <w:rFonts w:cstheme="minorHAnsi"/>
          <w:sz w:val="24"/>
          <w:szCs w:val="24"/>
        </w:rPr>
        <w:t>to approve</w:t>
      </w:r>
      <w:r w:rsidRPr="009027AA">
        <w:rPr>
          <w:rFonts w:cstheme="minorHAnsi"/>
          <w:spacing w:val="-2"/>
          <w:sz w:val="24"/>
          <w:szCs w:val="24"/>
        </w:rPr>
        <w:t xml:space="preserve"> </w:t>
      </w:r>
      <w:r w:rsidRPr="009027AA">
        <w:rPr>
          <w:rFonts w:cstheme="minorHAnsi"/>
          <w:sz w:val="24"/>
          <w:szCs w:val="24"/>
        </w:rPr>
        <w:t>the</w:t>
      </w:r>
      <w:r w:rsidRPr="009027AA">
        <w:rPr>
          <w:rFonts w:cstheme="minorHAnsi"/>
          <w:spacing w:val="-2"/>
          <w:sz w:val="24"/>
          <w:szCs w:val="24"/>
        </w:rPr>
        <w:t xml:space="preserve"> </w:t>
      </w:r>
      <w:r>
        <w:rPr>
          <w:rFonts w:cstheme="minorHAnsi"/>
          <w:spacing w:val="-2"/>
          <w:sz w:val="24"/>
          <w:szCs w:val="24"/>
        </w:rPr>
        <w:t>minutes</w:t>
      </w:r>
      <w:r w:rsidRPr="009027AA">
        <w:rPr>
          <w:rFonts w:cstheme="minorHAnsi"/>
          <w:spacing w:val="-2"/>
          <w:sz w:val="24"/>
          <w:szCs w:val="24"/>
        </w:rPr>
        <w:t>.</w:t>
      </w:r>
      <w:r>
        <w:rPr>
          <w:rFonts w:cstheme="minorHAnsi"/>
          <w:spacing w:val="-2"/>
          <w:sz w:val="24"/>
          <w:szCs w:val="24"/>
        </w:rPr>
        <w:t xml:space="preserve"> </w:t>
      </w:r>
      <w:r>
        <w:rPr>
          <w:rFonts w:cstheme="minorHAnsi"/>
          <w:sz w:val="24"/>
          <w:szCs w:val="24"/>
        </w:rPr>
        <w:t xml:space="preserve">Mr. </w:t>
      </w:r>
      <w:r w:rsidR="00532317">
        <w:rPr>
          <w:rFonts w:cstheme="minorHAnsi"/>
          <w:sz w:val="24"/>
          <w:szCs w:val="24"/>
        </w:rPr>
        <w:t>McCreesh</w:t>
      </w:r>
      <w:r w:rsidRPr="009027AA">
        <w:rPr>
          <w:rFonts w:cstheme="minorHAnsi"/>
          <w:b/>
          <w:sz w:val="24"/>
          <w:szCs w:val="24"/>
        </w:rPr>
        <w:t xml:space="preserve"> </w:t>
      </w:r>
      <w:r w:rsidRPr="000651F8">
        <w:rPr>
          <w:rFonts w:cstheme="minorHAnsi"/>
          <w:b/>
          <w:bCs/>
          <w:sz w:val="24"/>
          <w:szCs w:val="24"/>
        </w:rPr>
        <w:t xml:space="preserve">MOVED </w:t>
      </w:r>
      <w:r w:rsidRPr="004B155E">
        <w:rPr>
          <w:rFonts w:cstheme="minorHAnsi"/>
          <w:sz w:val="24"/>
          <w:szCs w:val="24"/>
        </w:rPr>
        <w:t>to approve</w:t>
      </w:r>
      <w:r>
        <w:rPr>
          <w:rFonts w:cstheme="minorHAnsi"/>
          <w:sz w:val="24"/>
          <w:szCs w:val="24"/>
        </w:rPr>
        <w:t>.</w:t>
      </w:r>
      <w:r w:rsidRPr="004B155E">
        <w:rPr>
          <w:rFonts w:cstheme="minorHAnsi"/>
          <w:sz w:val="24"/>
          <w:szCs w:val="24"/>
        </w:rPr>
        <w:t xml:space="preserve"> </w:t>
      </w:r>
      <w:r w:rsidR="00532317">
        <w:rPr>
          <w:rFonts w:cstheme="minorHAnsi"/>
          <w:sz w:val="24"/>
          <w:szCs w:val="24"/>
        </w:rPr>
        <w:t>Mr. DeAzevedo</w:t>
      </w:r>
      <w:r w:rsidR="00532317" w:rsidRPr="009027AA">
        <w:rPr>
          <w:rFonts w:cstheme="minorHAnsi"/>
          <w:b/>
          <w:sz w:val="24"/>
          <w:szCs w:val="24"/>
        </w:rPr>
        <w:t xml:space="preserve"> </w:t>
      </w:r>
      <w:r w:rsidRPr="009027AA">
        <w:rPr>
          <w:rFonts w:cstheme="minorHAnsi"/>
          <w:b/>
          <w:sz w:val="24"/>
          <w:szCs w:val="24"/>
        </w:rPr>
        <w:t>SECONDED</w:t>
      </w:r>
      <w:r w:rsidRPr="009027AA">
        <w:rPr>
          <w:rFonts w:cstheme="minorHAnsi"/>
          <w:sz w:val="24"/>
          <w:szCs w:val="24"/>
        </w:rPr>
        <w:t xml:space="preserve">. The motion </w:t>
      </w:r>
      <w:r w:rsidRPr="009027AA">
        <w:rPr>
          <w:rFonts w:cstheme="minorHAnsi"/>
          <w:b/>
          <w:sz w:val="24"/>
          <w:szCs w:val="24"/>
        </w:rPr>
        <w:t>PASSED UNANIMOUSLY</w:t>
      </w:r>
      <w:r w:rsidRPr="009027AA">
        <w:rPr>
          <w:rFonts w:cstheme="minorHAnsi"/>
          <w:sz w:val="24"/>
          <w:szCs w:val="24"/>
        </w:rPr>
        <w:t>.</w:t>
      </w:r>
    </w:p>
    <w:p w14:paraId="297F14E8" w14:textId="77777777" w:rsidR="00283BC1" w:rsidRPr="00050437" w:rsidRDefault="00283BC1" w:rsidP="00283BC1"/>
    <w:p w14:paraId="0B51C8B9" w14:textId="77777777" w:rsidR="00283BC1" w:rsidRPr="00050437" w:rsidRDefault="00283BC1" w:rsidP="00283BC1">
      <w:pPr>
        <w:pStyle w:val="ListParagraph"/>
        <w:numPr>
          <w:ilvl w:val="0"/>
          <w:numId w:val="11"/>
        </w:numPr>
        <w:rPr>
          <w:rFonts w:ascii="Times New Roman" w:hAnsi="Times New Roman" w:cs="Times New Roman"/>
        </w:rPr>
      </w:pPr>
      <w:r w:rsidRPr="00050437">
        <w:rPr>
          <w:rFonts w:ascii="Times New Roman" w:hAnsi="Times New Roman" w:cs="Times New Roman"/>
        </w:rPr>
        <w:t>ACTION ITEMS</w:t>
      </w:r>
    </w:p>
    <w:p w14:paraId="5B8E1CC6" w14:textId="6BC6E42A" w:rsidR="00283BC1" w:rsidRPr="000372C4" w:rsidRDefault="00283BC1" w:rsidP="00283BC1">
      <w:pPr>
        <w:pStyle w:val="ListParagraph"/>
        <w:numPr>
          <w:ilvl w:val="0"/>
          <w:numId w:val="9"/>
        </w:numPr>
        <w:rPr>
          <w:color w:val="000000"/>
          <w:lang w:bidi="he-IL"/>
        </w:rPr>
      </w:pPr>
      <w:r w:rsidRPr="00050437">
        <w:rPr>
          <w:rFonts w:ascii="Times New Roman" w:hAnsi="Times New Roman" w:cs="Times New Roman"/>
        </w:rPr>
        <w:t xml:space="preserve">Election of </w:t>
      </w:r>
      <w:r w:rsidR="00A27453">
        <w:rPr>
          <w:rFonts w:ascii="Times New Roman" w:hAnsi="Times New Roman" w:cs="Times New Roman"/>
        </w:rPr>
        <w:t xml:space="preserve">Commission </w:t>
      </w:r>
      <w:r w:rsidRPr="00050437">
        <w:rPr>
          <w:rFonts w:ascii="Times New Roman" w:hAnsi="Times New Roman" w:cs="Times New Roman"/>
        </w:rPr>
        <w:t xml:space="preserve">Chair </w:t>
      </w:r>
    </w:p>
    <w:p w14:paraId="75F2C147" w14:textId="5F32F7FF" w:rsidR="00283BC1" w:rsidRPr="00050437" w:rsidRDefault="00283BC1" w:rsidP="00283BC1">
      <w:pPr>
        <w:pStyle w:val="ListParagraph"/>
        <w:ind w:left="1800"/>
        <w:rPr>
          <w:rFonts w:ascii="Times New Roman" w:hAnsi="Times New Roman" w:cs="Times New Roman"/>
          <w:color w:val="000000"/>
          <w:lang w:bidi="he-IL"/>
        </w:rPr>
      </w:pPr>
      <w:r>
        <w:t xml:space="preserve">Commission </w:t>
      </w:r>
      <w:r w:rsidR="00A27453">
        <w:t>Secretary</w:t>
      </w:r>
      <w:r>
        <w:t xml:space="preserve"> Wilson </w:t>
      </w:r>
      <w:r w:rsidRPr="009027AA">
        <w:rPr>
          <w:rFonts w:cstheme="minorHAnsi"/>
          <w:sz w:val="24"/>
          <w:szCs w:val="24"/>
        </w:rPr>
        <w:t>entertained a</w:t>
      </w:r>
      <w:r w:rsidRPr="009027AA">
        <w:rPr>
          <w:rFonts w:cstheme="minorHAnsi"/>
          <w:spacing w:val="-4"/>
          <w:sz w:val="24"/>
          <w:szCs w:val="24"/>
        </w:rPr>
        <w:t xml:space="preserve"> </w:t>
      </w:r>
      <w:r w:rsidRPr="009027AA">
        <w:rPr>
          <w:rFonts w:cstheme="minorHAnsi"/>
          <w:b/>
          <w:sz w:val="24"/>
          <w:szCs w:val="24"/>
        </w:rPr>
        <w:t>MOTION</w:t>
      </w:r>
      <w:r w:rsidRPr="009027AA">
        <w:rPr>
          <w:rFonts w:cstheme="minorHAnsi"/>
          <w:b/>
          <w:spacing w:val="-1"/>
          <w:sz w:val="24"/>
          <w:szCs w:val="24"/>
        </w:rPr>
        <w:t xml:space="preserve"> </w:t>
      </w:r>
      <w:r w:rsidRPr="009027AA">
        <w:rPr>
          <w:rFonts w:cstheme="minorHAnsi"/>
          <w:sz w:val="24"/>
          <w:szCs w:val="24"/>
        </w:rPr>
        <w:t xml:space="preserve">to </w:t>
      </w:r>
      <w:r>
        <w:rPr>
          <w:rFonts w:cstheme="minorHAnsi"/>
          <w:sz w:val="24"/>
          <w:szCs w:val="24"/>
        </w:rPr>
        <w:t xml:space="preserve">accept nominations for Chair. Mr. McCreesh </w:t>
      </w:r>
      <w:r w:rsidRPr="000372C4">
        <w:rPr>
          <w:rFonts w:cstheme="minorHAnsi"/>
          <w:b/>
          <w:bCs/>
          <w:sz w:val="24"/>
          <w:szCs w:val="24"/>
        </w:rPr>
        <w:t xml:space="preserve">NOMINATED </w:t>
      </w:r>
      <w:r>
        <w:rPr>
          <w:rFonts w:cstheme="minorHAnsi"/>
          <w:sz w:val="24"/>
          <w:szCs w:val="24"/>
        </w:rPr>
        <w:t>Ms. Wilson</w:t>
      </w:r>
      <w:r w:rsidRPr="009027AA">
        <w:rPr>
          <w:rFonts w:cstheme="minorHAnsi"/>
          <w:spacing w:val="-2"/>
          <w:sz w:val="24"/>
          <w:szCs w:val="24"/>
        </w:rPr>
        <w:t>.</w:t>
      </w:r>
      <w:r>
        <w:rPr>
          <w:rFonts w:cstheme="minorHAnsi"/>
          <w:spacing w:val="-2"/>
          <w:sz w:val="24"/>
          <w:szCs w:val="24"/>
        </w:rPr>
        <w:t xml:space="preserve"> </w:t>
      </w:r>
      <w:r>
        <w:rPr>
          <w:rFonts w:cstheme="minorHAnsi"/>
          <w:sz w:val="24"/>
          <w:szCs w:val="24"/>
        </w:rPr>
        <w:t>Mr. DeAzevedo</w:t>
      </w:r>
      <w:r w:rsidRPr="009027AA">
        <w:rPr>
          <w:rFonts w:cstheme="minorHAnsi"/>
          <w:b/>
          <w:sz w:val="24"/>
          <w:szCs w:val="24"/>
        </w:rPr>
        <w:t xml:space="preserve"> SECONDED</w:t>
      </w:r>
      <w:r w:rsidRPr="009027AA">
        <w:rPr>
          <w:rFonts w:cstheme="minorHAnsi"/>
          <w:sz w:val="24"/>
          <w:szCs w:val="24"/>
        </w:rPr>
        <w:t xml:space="preserve">. The </w:t>
      </w:r>
      <w:r w:rsidRPr="000372C4">
        <w:rPr>
          <w:rFonts w:cstheme="minorHAnsi"/>
          <w:b/>
          <w:bCs/>
          <w:sz w:val="24"/>
          <w:szCs w:val="24"/>
        </w:rPr>
        <w:t xml:space="preserve">NOMINATION </w:t>
      </w:r>
      <w:r w:rsidRPr="009027AA">
        <w:rPr>
          <w:rFonts w:cstheme="minorHAnsi"/>
          <w:b/>
          <w:sz w:val="24"/>
          <w:szCs w:val="24"/>
        </w:rPr>
        <w:t>PASSED UNANIMOUSLY</w:t>
      </w:r>
      <w:r>
        <w:rPr>
          <w:rFonts w:cstheme="minorHAnsi"/>
          <w:b/>
          <w:sz w:val="24"/>
          <w:szCs w:val="24"/>
        </w:rPr>
        <w:t>.</w:t>
      </w:r>
      <w:r w:rsidR="00532317">
        <w:rPr>
          <w:rFonts w:cstheme="minorHAnsi"/>
          <w:b/>
          <w:sz w:val="24"/>
          <w:szCs w:val="24"/>
        </w:rPr>
        <w:t xml:space="preserve"> </w:t>
      </w:r>
      <w:r w:rsidR="00532317" w:rsidRPr="00532317">
        <w:rPr>
          <w:rFonts w:cstheme="minorHAnsi"/>
          <w:bCs/>
          <w:sz w:val="24"/>
          <w:szCs w:val="24"/>
        </w:rPr>
        <w:t>Chair Wilson asked that an election for Commission Secretary be held at the next meeting.</w:t>
      </w:r>
    </w:p>
    <w:p w14:paraId="7CEDA977" w14:textId="77777777" w:rsidR="00283BC1" w:rsidRPr="00050437" w:rsidRDefault="00283BC1" w:rsidP="00283BC1">
      <w:pPr>
        <w:rPr>
          <w:lang w:bidi="he-IL"/>
        </w:rPr>
      </w:pPr>
    </w:p>
    <w:p w14:paraId="448B30FE" w14:textId="77777777" w:rsidR="00283BC1" w:rsidRPr="00050437" w:rsidRDefault="00283BC1" w:rsidP="00283BC1">
      <w:pPr>
        <w:pStyle w:val="ListParagraph"/>
        <w:numPr>
          <w:ilvl w:val="0"/>
          <w:numId w:val="11"/>
        </w:numPr>
        <w:rPr>
          <w:rFonts w:ascii="Times New Roman" w:hAnsi="Times New Roman" w:cs="Times New Roman"/>
        </w:rPr>
      </w:pPr>
      <w:r w:rsidRPr="00050437">
        <w:rPr>
          <w:rFonts w:ascii="Times New Roman" w:hAnsi="Times New Roman" w:cs="Times New Roman"/>
        </w:rPr>
        <w:t>PRESENTATIONS</w:t>
      </w:r>
    </w:p>
    <w:p w14:paraId="2AE3565E" w14:textId="77777777" w:rsidR="00283BC1" w:rsidRPr="004424FF" w:rsidRDefault="00283BC1" w:rsidP="00283BC1">
      <w:pPr>
        <w:pStyle w:val="ListParagraph"/>
        <w:numPr>
          <w:ilvl w:val="0"/>
          <w:numId w:val="10"/>
        </w:numPr>
        <w:rPr>
          <w:rFonts w:ascii="Times New Roman" w:hAnsi="Times New Roman" w:cs="Times New Roman"/>
          <w:lang w:bidi="he-IL"/>
        </w:rPr>
      </w:pPr>
      <w:r w:rsidRPr="004424FF">
        <w:rPr>
          <w:rFonts w:ascii="Times New Roman" w:hAnsi="Times New Roman" w:cs="Times New Roman"/>
        </w:rPr>
        <w:t>Elena Perez-Lizano – Encounters with the Unsuspected in</w:t>
      </w:r>
      <w:r>
        <w:rPr>
          <w:rFonts w:ascii="Times New Roman" w:hAnsi="Times New Roman" w:cs="Times New Roman"/>
        </w:rPr>
        <w:t xml:space="preserve"> the State Archives</w:t>
      </w:r>
    </w:p>
    <w:p w14:paraId="6E7522AC" w14:textId="77777777" w:rsidR="00283BC1" w:rsidRPr="00050437" w:rsidRDefault="00283BC1" w:rsidP="00283BC1">
      <w:pPr>
        <w:pStyle w:val="ListParagraph"/>
        <w:numPr>
          <w:ilvl w:val="0"/>
          <w:numId w:val="10"/>
        </w:numPr>
        <w:rPr>
          <w:rFonts w:ascii="Times New Roman" w:hAnsi="Times New Roman" w:cs="Times New Roman"/>
          <w:lang w:bidi="he-IL"/>
        </w:rPr>
      </w:pPr>
      <w:r>
        <w:t xml:space="preserve">Dr. Hendricks presented the </w:t>
      </w:r>
      <w:r w:rsidRPr="00050437">
        <w:rPr>
          <w:rFonts w:ascii="Times New Roman" w:hAnsi="Times New Roman" w:cs="Times New Roman"/>
        </w:rPr>
        <w:t>D</w:t>
      </w:r>
      <w:r w:rsidRPr="00050437">
        <w:rPr>
          <w:rFonts w:ascii="Times New Roman" w:hAnsi="Times New Roman" w:cs="Times New Roman"/>
          <w:lang w:bidi="he-IL"/>
        </w:rPr>
        <w:t>irector’s Report</w:t>
      </w:r>
    </w:p>
    <w:p w14:paraId="1EC0081D" w14:textId="77777777" w:rsidR="00283BC1" w:rsidRPr="00050437" w:rsidRDefault="00283BC1" w:rsidP="00283BC1"/>
    <w:p w14:paraId="4803FC1A" w14:textId="77777777" w:rsidR="00283BC1" w:rsidRPr="00050437" w:rsidRDefault="00283BC1" w:rsidP="00283BC1">
      <w:pPr>
        <w:pStyle w:val="ListParagraph"/>
        <w:numPr>
          <w:ilvl w:val="0"/>
          <w:numId w:val="11"/>
        </w:numPr>
        <w:rPr>
          <w:rFonts w:ascii="Times New Roman" w:hAnsi="Times New Roman" w:cs="Times New Roman"/>
          <w:i/>
          <w:iCs/>
          <w:sz w:val="24"/>
          <w:szCs w:val="24"/>
        </w:rPr>
      </w:pPr>
      <w:r w:rsidRPr="00050437">
        <w:rPr>
          <w:rFonts w:ascii="Times New Roman" w:hAnsi="Times New Roman" w:cs="Times New Roman"/>
        </w:rPr>
        <w:t xml:space="preserve">PUBLIC COMMENT </w:t>
      </w:r>
    </w:p>
    <w:p w14:paraId="5BEB5ACB" w14:textId="77777777" w:rsidR="00283BC1" w:rsidRPr="00050437" w:rsidRDefault="00283BC1" w:rsidP="00283BC1">
      <w:pPr>
        <w:pStyle w:val="ListParagraph"/>
        <w:ind w:left="1440"/>
        <w:rPr>
          <w:rFonts w:ascii="Times New Roman" w:hAnsi="Times New Roman" w:cs="Times New Roman"/>
          <w:i/>
          <w:iCs/>
          <w:sz w:val="24"/>
          <w:szCs w:val="24"/>
        </w:rPr>
      </w:pPr>
      <w:r w:rsidRPr="00050437">
        <w:rPr>
          <w:rFonts w:ascii="Times New Roman" w:hAnsi="Times New Roman" w:cs="Times New Roman"/>
          <w:i/>
          <w:iCs/>
          <w:sz w:val="24"/>
          <w:szCs w:val="24"/>
        </w:rPr>
        <w:t xml:space="preserve">Time is reserved at each meeting for members of the public to address the </w:t>
      </w:r>
      <w:r>
        <w:rPr>
          <w:rFonts w:ascii="Times New Roman" w:hAnsi="Times New Roman" w:cs="Times New Roman"/>
          <w:i/>
          <w:iCs/>
          <w:sz w:val="24"/>
          <w:szCs w:val="24"/>
        </w:rPr>
        <w:t>c</w:t>
      </w:r>
      <w:r w:rsidRPr="00050437">
        <w:rPr>
          <w:rFonts w:ascii="Times New Roman" w:hAnsi="Times New Roman" w:cs="Times New Roman"/>
          <w:i/>
          <w:iCs/>
          <w:sz w:val="24"/>
          <w:szCs w:val="24"/>
        </w:rPr>
        <w:t xml:space="preserve">ommission. The length of comments may be limited by the </w:t>
      </w:r>
      <w:r>
        <w:rPr>
          <w:rFonts w:ascii="Times New Roman" w:hAnsi="Times New Roman" w:cs="Times New Roman"/>
          <w:i/>
          <w:iCs/>
          <w:sz w:val="24"/>
          <w:szCs w:val="24"/>
        </w:rPr>
        <w:t>c</w:t>
      </w:r>
      <w:r w:rsidRPr="00050437">
        <w:rPr>
          <w:rFonts w:ascii="Times New Roman" w:hAnsi="Times New Roman" w:cs="Times New Roman"/>
          <w:i/>
          <w:iCs/>
          <w:sz w:val="24"/>
          <w:szCs w:val="24"/>
        </w:rPr>
        <w:t>hair if the schedule requires. Commission members may ask clarifying questions but cannot enter substantive discussion or take formal action on comments unless noticed in a future meeting pursuant to the New Mexico Open Meetings Act.</w:t>
      </w:r>
    </w:p>
    <w:p w14:paraId="6F07066B" w14:textId="77777777" w:rsidR="00283BC1" w:rsidRPr="00050437" w:rsidRDefault="00283BC1" w:rsidP="00283BC1"/>
    <w:p w14:paraId="7B8E2D8E" w14:textId="77777777" w:rsidR="00283BC1" w:rsidRDefault="00283BC1" w:rsidP="00283BC1">
      <w:pPr>
        <w:pStyle w:val="ListParagraph"/>
        <w:numPr>
          <w:ilvl w:val="0"/>
          <w:numId w:val="11"/>
        </w:numPr>
        <w:ind w:left="720" w:right="720" w:firstLine="0"/>
      </w:pPr>
      <w:r w:rsidRPr="00050437">
        <w:rPr>
          <w:rFonts w:ascii="Times New Roman" w:hAnsi="Times New Roman" w:cs="Times New Roman"/>
        </w:rPr>
        <w:t xml:space="preserve"> SCHEDULING OF NEXT MEETING</w:t>
      </w:r>
    </w:p>
    <w:p w14:paraId="18769600" w14:textId="4160DCA2" w:rsidR="00283BC1" w:rsidRPr="00050437" w:rsidRDefault="00283BC1" w:rsidP="00283BC1">
      <w:pPr>
        <w:pStyle w:val="ListParagraph"/>
        <w:ind w:left="1440" w:right="720"/>
        <w:rPr>
          <w:rFonts w:ascii="Times New Roman" w:hAnsi="Times New Roman" w:cs="Times New Roman"/>
        </w:rPr>
      </w:pPr>
      <w:r>
        <w:t>It was agreed that the next meeting would take place on June 16, 2026, and that the remaining three meetings for 2026 would be scheduled by Chair Wilson and communicated to the rest of the commissioners, designee</w:t>
      </w:r>
      <w:r w:rsidR="00A27453">
        <w:t>s</w:t>
      </w:r>
      <w:r>
        <w:t>, and counsel.</w:t>
      </w:r>
      <w:r w:rsidRPr="00050437">
        <w:rPr>
          <w:rFonts w:ascii="Times New Roman" w:hAnsi="Times New Roman" w:cs="Times New Roman"/>
        </w:rPr>
        <w:t xml:space="preserve"> </w:t>
      </w:r>
    </w:p>
    <w:p w14:paraId="186549C1" w14:textId="77777777" w:rsidR="00283BC1" w:rsidRPr="00050437" w:rsidRDefault="00283BC1" w:rsidP="00283BC1"/>
    <w:p w14:paraId="00CB3D18" w14:textId="77777777" w:rsidR="00283BC1" w:rsidRPr="00050437" w:rsidRDefault="00283BC1" w:rsidP="00283BC1">
      <w:pPr>
        <w:pStyle w:val="ListParagraph"/>
        <w:numPr>
          <w:ilvl w:val="0"/>
          <w:numId w:val="11"/>
        </w:numPr>
        <w:rPr>
          <w:rFonts w:ascii="Times New Roman" w:hAnsi="Times New Roman" w:cs="Times New Roman"/>
        </w:rPr>
      </w:pPr>
      <w:r w:rsidRPr="00050437">
        <w:rPr>
          <w:rFonts w:ascii="Times New Roman" w:hAnsi="Times New Roman" w:cs="Times New Roman"/>
        </w:rPr>
        <w:t>ADJOURNMENT</w:t>
      </w:r>
    </w:p>
    <w:p w14:paraId="1878BFBA" w14:textId="77777777" w:rsidR="001306C0" w:rsidRPr="00EC191B" w:rsidRDefault="001306C0" w:rsidP="00EC191B"/>
    <w:sectPr w:rsidR="001306C0" w:rsidRPr="00EC191B" w:rsidSect="00841291">
      <w:headerReference w:type="default" r:id="rId8"/>
      <w:headerReference w:type="first" r:id="rId9"/>
      <w:footerReference w:type="first" r:id="rId10"/>
      <w:pgSz w:w="12240" w:h="15840" w:code="1"/>
      <w:pgMar w:top="1440" w:right="1008" w:bottom="1440" w:left="1008"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7913" w14:textId="77777777" w:rsidR="004F0E3D" w:rsidRDefault="004F0E3D" w:rsidP="001A498C">
      <w:r>
        <w:separator/>
      </w:r>
    </w:p>
  </w:endnote>
  <w:endnote w:type="continuationSeparator" w:id="0">
    <w:p w14:paraId="15D18DF4" w14:textId="77777777" w:rsidR="004F0E3D" w:rsidRDefault="004F0E3D" w:rsidP="001A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default"/>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2A9B" w14:textId="77777777" w:rsidR="006D091B" w:rsidRPr="00B07D89" w:rsidRDefault="006D091B" w:rsidP="006D091B">
    <w:pPr>
      <w:pStyle w:val="BasicParagraph"/>
      <w:jc w:val="center"/>
      <w:rPr>
        <w:rFonts w:ascii="Gotham Book" w:hAnsi="Gotham Book" w:cs="Gotham Book"/>
        <w:b/>
        <w:color w:val="A6A6A6" w:themeColor="background1" w:themeShade="A6"/>
        <w:sz w:val="20"/>
        <w:szCs w:val="20"/>
        <w:lang w:val="es-MX"/>
      </w:rPr>
    </w:pPr>
    <w:r w:rsidRPr="00B07D89">
      <w:rPr>
        <w:rFonts w:ascii="Gotham Book" w:hAnsi="Gotham Book" w:cs="Gotham Book"/>
        <w:b/>
        <w:color w:val="A6A6A6" w:themeColor="background1" w:themeShade="A6"/>
        <w:sz w:val="20"/>
        <w:szCs w:val="20"/>
        <w:lang w:val="es-MX"/>
      </w:rPr>
      <w:t>1205 Camino Carlos Rey</w:t>
    </w:r>
    <w:r w:rsidR="00062211" w:rsidRPr="00B07D89">
      <w:rPr>
        <w:rFonts w:ascii="Gotham Book" w:hAnsi="Gotham Book" w:cs="Gotham Book"/>
        <w:b/>
        <w:color w:val="A6A6A6" w:themeColor="background1" w:themeShade="A6"/>
        <w:sz w:val="20"/>
        <w:szCs w:val="20"/>
        <w:lang w:val="es-MX"/>
      </w:rPr>
      <w:t xml:space="preserve">  </w:t>
    </w:r>
    <w:r w:rsidRPr="00B07D89">
      <w:rPr>
        <w:rFonts w:ascii="Gotham Book" w:hAnsi="Gotham Book" w:cs="Gotham Book"/>
        <w:b/>
        <w:color w:val="A6A6A6" w:themeColor="background1" w:themeShade="A6"/>
        <w:sz w:val="20"/>
        <w:szCs w:val="20"/>
        <w:lang w:val="es-MX"/>
      </w:rPr>
      <w:t xml:space="preserve"> |</w:t>
    </w:r>
    <w:r w:rsidR="00062211" w:rsidRPr="00B07D89">
      <w:rPr>
        <w:rFonts w:ascii="Gotham Book" w:hAnsi="Gotham Book" w:cs="Gotham Book"/>
        <w:b/>
        <w:color w:val="A6A6A6" w:themeColor="background1" w:themeShade="A6"/>
        <w:sz w:val="20"/>
        <w:szCs w:val="20"/>
        <w:lang w:val="es-MX"/>
      </w:rPr>
      <w:t xml:space="preserve">   </w:t>
    </w:r>
    <w:r w:rsidRPr="00B07D89">
      <w:rPr>
        <w:rFonts w:ascii="Gotham Book" w:hAnsi="Gotham Book" w:cs="Gotham Book"/>
        <w:b/>
        <w:color w:val="A6A6A6" w:themeColor="background1" w:themeShade="A6"/>
        <w:sz w:val="20"/>
        <w:szCs w:val="20"/>
        <w:lang w:val="es-MX"/>
      </w:rPr>
      <w:t>Santa Fe, NM 87507</w:t>
    </w:r>
    <w:r w:rsidR="00062211" w:rsidRPr="00B07D89">
      <w:rPr>
        <w:rFonts w:ascii="Gotham Book" w:hAnsi="Gotham Book" w:cs="Gotham Book"/>
        <w:b/>
        <w:color w:val="A6A6A6" w:themeColor="background1" w:themeShade="A6"/>
        <w:sz w:val="20"/>
        <w:szCs w:val="20"/>
        <w:lang w:val="es-MX"/>
      </w:rPr>
      <w:t xml:space="preserve">   </w:t>
    </w:r>
    <w:r w:rsidRPr="00B07D89">
      <w:rPr>
        <w:rFonts w:ascii="Gotham Book" w:hAnsi="Gotham Book" w:cs="Gotham Book"/>
        <w:b/>
        <w:color w:val="A6A6A6" w:themeColor="background1" w:themeShade="A6"/>
        <w:sz w:val="20"/>
        <w:szCs w:val="20"/>
        <w:lang w:val="es-MX"/>
      </w:rPr>
      <w:t>|</w:t>
    </w:r>
    <w:r w:rsidR="00062211" w:rsidRPr="00B07D89">
      <w:rPr>
        <w:rFonts w:ascii="Gotham Book" w:hAnsi="Gotham Book" w:cs="Gotham Book"/>
        <w:b/>
        <w:color w:val="A6A6A6" w:themeColor="background1" w:themeShade="A6"/>
        <w:sz w:val="20"/>
        <w:szCs w:val="20"/>
        <w:lang w:val="es-MX"/>
      </w:rPr>
      <w:t xml:space="preserve">   www.srca</w:t>
    </w:r>
    <w:r w:rsidRPr="00B07D89">
      <w:rPr>
        <w:rFonts w:ascii="Gotham Book" w:hAnsi="Gotham Book" w:cs="Gotham Book"/>
        <w:b/>
        <w:color w:val="A6A6A6" w:themeColor="background1" w:themeShade="A6"/>
        <w:sz w:val="20"/>
        <w:szCs w:val="20"/>
        <w:lang w:val="es-MX"/>
      </w:rPr>
      <w:t>.nm.</w:t>
    </w:r>
    <w:r w:rsidR="00062211" w:rsidRPr="00B07D89">
      <w:rPr>
        <w:rFonts w:ascii="Gotham Book" w:hAnsi="Gotham Book" w:cs="Gotham Book"/>
        <w:b/>
        <w:color w:val="A6A6A6" w:themeColor="background1" w:themeShade="A6"/>
        <w:sz w:val="20"/>
        <w:szCs w:val="20"/>
        <w:lang w:val="es-MX"/>
      </w:rPr>
      <w:t>gov</w:t>
    </w:r>
  </w:p>
  <w:p w14:paraId="3D815F4A" w14:textId="77777777" w:rsidR="006D091B" w:rsidRPr="00B07D89" w:rsidRDefault="006D091B" w:rsidP="006D091B">
    <w:pPr>
      <w:pStyle w:val="Footer"/>
      <w:tabs>
        <w:tab w:val="clear" w:pos="4680"/>
        <w:tab w:val="clear" w:pos="9360"/>
        <w:tab w:val="center" w:pos="-180"/>
        <w:tab w:val="left" w:pos="2160"/>
        <w:tab w:val="left" w:pos="2880"/>
        <w:tab w:val="left" w:pos="5040"/>
        <w:tab w:val="right" w:pos="8640"/>
      </w:tabs>
      <w:rPr>
        <w:rFonts w:ascii="Adobe Garamond Pro Bold" w:hAnsi="Adobe Garamond Pro Bold"/>
        <w:sz w:val="12"/>
        <w:szCs w:val="12"/>
        <w:lang w:val="es-MX"/>
      </w:rPr>
    </w:pPr>
  </w:p>
  <w:p w14:paraId="273171B3" w14:textId="4FF74CB6" w:rsidR="006D091B" w:rsidRPr="00BC12DF" w:rsidRDefault="0016251E" w:rsidP="0016251E">
    <w:pPr>
      <w:pStyle w:val="Footer"/>
      <w:tabs>
        <w:tab w:val="clear" w:pos="4680"/>
        <w:tab w:val="clear" w:pos="9360"/>
        <w:tab w:val="center" w:pos="-180"/>
        <w:tab w:val="left" w:pos="2160"/>
        <w:tab w:val="left" w:pos="2880"/>
        <w:tab w:val="left" w:pos="5040"/>
        <w:tab w:val="right" w:pos="8640"/>
      </w:tabs>
      <w:rPr>
        <w:rFonts w:ascii="Adobe Garamond Pro Bold" w:hAnsi="Adobe Garamond Pro Bold"/>
        <w:b/>
        <w:sz w:val="18"/>
        <w:szCs w:val="18"/>
      </w:rPr>
    </w:pPr>
    <w:r w:rsidRPr="00B07D89">
      <w:rPr>
        <w:rFonts w:ascii="Adobe Garamond Pro Bold" w:hAnsi="Adobe Garamond Pro Bold"/>
        <w:sz w:val="18"/>
        <w:szCs w:val="18"/>
        <w:lang w:val="es-MX"/>
      </w:rPr>
      <w:t xml:space="preserve">                </w:t>
    </w:r>
    <w:bookmarkStart w:id="0" w:name="_Hlk127526050"/>
    <w:r w:rsidR="006D091B" w:rsidRPr="00BC12DF">
      <w:rPr>
        <w:rFonts w:ascii="Adobe Garamond Pro Bold" w:hAnsi="Adobe Garamond Pro Bold"/>
        <w:b/>
        <w:sz w:val="18"/>
        <w:szCs w:val="18"/>
      </w:rPr>
      <w:t xml:space="preserve">Hon. </w:t>
    </w:r>
    <w:r w:rsidR="005E1E36">
      <w:rPr>
        <w:rFonts w:ascii="Adobe Garamond Pro Bold" w:hAnsi="Adobe Garamond Pro Bold"/>
        <w:b/>
        <w:sz w:val="18"/>
        <w:szCs w:val="18"/>
      </w:rPr>
      <w:t>Raú</w:t>
    </w:r>
    <w:r w:rsidR="005E1E36">
      <w:rPr>
        <w:b/>
        <w:sz w:val="18"/>
        <w:szCs w:val="18"/>
      </w:rPr>
      <w:t>l</w:t>
    </w:r>
    <w:r w:rsidR="00DB20BC">
      <w:rPr>
        <w:rFonts w:ascii="Adobe Garamond Pro Bold" w:hAnsi="Adobe Garamond Pro Bold"/>
        <w:b/>
        <w:sz w:val="18"/>
        <w:szCs w:val="18"/>
      </w:rPr>
      <w:t xml:space="preserve"> Torrez</w:t>
    </w:r>
    <w:r w:rsidR="006D091B" w:rsidRPr="00BC12DF">
      <w:rPr>
        <w:rFonts w:ascii="Adobe Garamond Pro Bold" w:hAnsi="Adobe Garamond Pro Bold"/>
        <w:b/>
        <w:sz w:val="18"/>
        <w:szCs w:val="18"/>
      </w:rPr>
      <w:t xml:space="preserve"> </w:t>
    </w:r>
    <w:r w:rsidRPr="00BC12DF">
      <w:rPr>
        <w:rFonts w:ascii="Adobe Garamond Pro Bold" w:hAnsi="Adobe Garamond Pro Bold"/>
        <w:b/>
        <w:sz w:val="18"/>
        <w:szCs w:val="18"/>
      </w:rPr>
      <w:t xml:space="preserve">    </w:t>
    </w:r>
    <w:r w:rsidR="006D091B" w:rsidRPr="00BC12DF">
      <w:rPr>
        <w:rFonts w:ascii="Adobe Garamond Pro Bold" w:hAnsi="Adobe Garamond Pro Bold"/>
        <w:b/>
        <w:sz w:val="18"/>
        <w:szCs w:val="18"/>
      </w:rPr>
      <w:t xml:space="preserve">  </w:t>
    </w:r>
    <w:r w:rsidR="00C622BC" w:rsidRPr="00BC12DF">
      <w:rPr>
        <w:rFonts w:ascii="Adobe Garamond Pro Bold" w:hAnsi="Adobe Garamond Pro Bold"/>
        <w:b/>
        <w:sz w:val="18"/>
        <w:szCs w:val="18"/>
      </w:rPr>
      <w:t xml:space="preserve"> </w:t>
    </w:r>
    <w:r w:rsidR="007D772B">
      <w:rPr>
        <w:rFonts w:ascii="Adobe Garamond Pro Bold" w:hAnsi="Adobe Garamond Pro Bold"/>
        <w:b/>
        <w:sz w:val="18"/>
        <w:szCs w:val="18"/>
      </w:rPr>
      <w:t xml:space="preserve"> </w:t>
    </w:r>
    <w:r w:rsidR="00C622BC" w:rsidRPr="00BC12DF">
      <w:rPr>
        <w:rFonts w:ascii="Adobe Garamond Pro Bold" w:hAnsi="Adobe Garamond Pro Bold"/>
        <w:b/>
        <w:sz w:val="18"/>
        <w:szCs w:val="18"/>
      </w:rPr>
      <w:t xml:space="preserve">     </w:t>
    </w:r>
    <w:r w:rsidR="00E65D11" w:rsidRPr="00BC12DF">
      <w:rPr>
        <w:rFonts w:ascii="Adobe Garamond Pro Bold" w:hAnsi="Adobe Garamond Pro Bold"/>
        <w:b/>
        <w:sz w:val="18"/>
        <w:szCs w:val="18"/>
      </w:rPr>
      <w:t xml:space="preserve"> </w:t>
    </w:r>
    <w:r w:rsidR="00C622BC" w:rsidRPr="00BC12DF">
      <w:rPr>
        <w:rFonts w:ascii="Adobe Garamond Pro Bold" w:hAnsi="Adobe Garamond Pro Bold"/>
        <w:b/>
        <w:sz w:val="18"/>
        <w:szCs w:val="18"/>
      </w:rPr>
      <w:t xml:space="preserve">   </w:t>
    </w:r>
    <w:r w:rsidR="00E65D11" w:rsidRPr="00BC12DF">
      <w:rPr>
        <w:rFonts w:ascii="Adobe Garamond Pro Bold" w:hAnsi="Adobe Garamond Pro Bold"/>
        <w:b/>
        <w:sz w:val="18"/>
        <w:szCs w:val="18"/>
      </w:rPr>
      <w:t xml:space="preserve"> </w:t>
    </w:r>
    <w:r w:rsidR="00C622BC" w:rsidRPr="00BC12DF">
      <w:rPr>
        <w:rFonts w:ascii="Adobe Garamond Pro Bold" w:hAnsi="Adobe Garamond Pro Bold"/>
        <w:b/>
        <w:sz w:val="18"/>
        <w:szCs w:val="18"/>
      </w:rPr>
      <w:t xml:space="preserve"> </w:t>
    </w:r>
    <w:r w:rsidR="00E65D11" w:rsidRPr="00BC12DF">
      <w:rPr>
        <w:rFonts w:ascii="Adobe Garamond Pro Bold" w:hAnsi="Adobe Garamond Pro Bold"/>
        <w:b/>
        <w:sz w:val="18"/>
        <w:szCs w:val="18"/>
      </w:rPr>
      <w:t xml:space="preserve"> </w:t>
    </w:r>
    <w:r w:rsidR="007D772B">
      <w:rPr>
        <w:rFonts w:ascii="Adobe Garamond Pro Bold" w:hAnsi="Adobe Garamond Pro Bold"/>
        <w:b/>
        <w:sz w:val="18"/>
        <w:szCs w:val="18"/>
      </w:rPr>
      <w:t xml:space="preserve">          </w:t>
    </w:r>
    <w:r w:rsidR="00A46ED7">
      <w:rPr>
        <w:rFonts w:ascii="Adobe Garamond Pro Bold" w:hAnsi="Adobe Garamond Pro Bold"/>
        <w:b/>
        <w:sz w:val="18"/>
        <w:szCs w:val="18"/>
      </w:rPr>
      <w:t xml:space="preserve">  </w:t>
    </w:r>
    <w:r w:rsidR="00C622BC" w:rsidRPr="00BC12DF">
      <w:rPr>
        <w:rFonts w:ascii="Adobe Garamond Pro Bold" w:hAnsi="Adobe Garamond Pro Bold"/>
        <w:b/>
        <w:sz w:val="18"/>
        <w:szCs w:val="18"/>
      </w:rPr>
      <w:t xml:space="preserve">   </w:t>
    </w:r>
    <w:r w:rsidR="00FF42E6" w:rsidRPr="00BC12DF">
      <w:rPr>
        <w:rFonts w:ascii="Adobe Garamond Pro Bold" w:hAnsi="Adobe Garamond Pro Bold"/>
        <w:b/>
        <w:sz w:val="18"/>
        <w:szCs w:val="18"/>
      </w:rPr>
      <w:t>H</w:t>
    </w:r>
    <w:r w:rsidR="006D091B" w:rsidRPr="00BC12DF">
      <w:rPr>
        <w:rFonts w:ascii="Adobe Garamond Pro Bold" w:hAnsi="Adobe Garamond Pro Bold"/>
        <w:b/>
        <w:sz w:val="18"/>
        <w:szCs w:val="18"/>
      </w:rPr>
      <w:t xml:space="preserve">on. </w:t>
    </w:r>
    <w:r w:rsidR="00DB20BC">
      <w:rPr>
        <w:rFonts w:ascii="Adobe Garamond Pro Bold" w:hAnsi="Adobe Garamond Pro Bold"/>
        <w:b/>
        <w:sz w:val="18"/>
        <w:szCs w:val="18"/>
      </w:rPr>
      <w:t>Joseph Maestas</w:t>
    </w:r>
    <w:r w:rsidR="006D091B" w:rsidRPr="00BC12DF">
      <w:rPr>
        <w:rFonts w:ascii="Adobe Garamond Pro Bold" w:hAnsi="Adobe Garamond Pro Bold"/>
        <w:b/>
        <w:sz w:val="18"/>
        <w:szCs w:val="18"/>
      </w:rPr>
      <w:t xml:space="preserve"> </w:t>
    </w:r>
    <w:r w:rsidR="00E65D11" w:rsidRPr="00BC12DF">
      <w:rPr>
        <w:rFonts w:ascii="Adobe Garamond Pro Bold" w:hAnsi="Adobe Garamond Pro Bold"/>
        <w:b/>
        <w:sz w:val="18"/>
        <w:szCs w:val="18"/>
      </w:rPr>
      <w:t xml:space="preserve">  </w:t>
    </w:r>
    <w:r w:rsidR="006D091B" w:rsidRPr="00BC12DF">
      <w:rPr>
        <w:rFonts w:ascii="Adobe Garamond Pro Bold" w:hAnsi="Adobe Garamond Pro Bold"/>
        <w:b/>
        <w:sz w:val="18"/>
        <w:szCs w:val="18"/>
      </w:rPr>
      <w:t xml:space="preserve">    </w:t>
    </w:r>
    <w:r w:rsidR="007D772B">
      <w:rPr>
        <w:rFonts w:ascii="Adobe Garamond Pro Bold" w:hAnsi="Adobe Garamond Pro Bold"/>
        <w:b/>
        <w:sz w:val="18"/>
        <w:szCs w:val="18"/>
      </w:rPr>
      <w:t xml:space="preserve">             </w:t>
    </w:r>
    <w:r w:rsidR="006D091B" w:rsidRPr="00BC12DF">
      <w:rPr>
        <w:rFonts w:ascii="Adobe Garamond Pro Bold" w:hAnsi="Adobe Garamond Pro Bold"/>
        <w:b/>
        <w:sz w:val="18"/>
        <w:szCs w:val="18"/>
      </w:rPr>
      <w:t xml:space="preserve"> </w:t>
    </w:r>
    <w:r w:rsidR="007D772B">
      <w:rPr>
        <w:rFonts w:ascii="Adobe Garamond Pro Bold" w:hAnsi="Adobe Garamond Pro Bold"/>
        <w:b/>
        <w:sz w:val="18"/>
        <w:szCs w:val="18"/>
      </w:rPr>
      <w:t xml:space="preserve">   </w:t>
    </w:r>
    <w:r w:rsidR="006D091B" w:rsidRPr="00BC12DF">
      <w:rPr>
        <w:rFonts w:ascii="Adobe Garamond Pro Bold" w:hAnsi="Adobe Garamond Pro Bold"/>
        <w:b/>
        <w:sz w:val="18"/>
        <w:szCs w:val="18"/>
      </w:rPr>
      <w:t xml:space="preserve">  </w:t>
    </w:r>
    <w:r w:rsidR="00E65D11" w:rsidRPr="00BC12DF">
      <w:rPr>
        <w:rFonts w:ascii="Adobe Garamond Pro Bold" w:hAnsi="Adobe Garamond Pro Bold"/>
        <w:b/>
        <w:sz w:val="18"/>
        <w:szCs w:val="18"/>
      </w:rPr>
      <w:t xml:space="preserve"> </w:t>
    </w:r>
    <w:r w:rsidR="006D091B" w:rsidRPr="00BC12DF">
      <w:rPr>
        <w:rFonts w:ascii="Adobe Garamond Pro Bold" w:hAnsi="Adobe Garamond Pro Bold"/>
        <w:b/>
        <w:sz w:val="18"/>
        <w:szCs w:val="18"/>
      </w:rPr>
      <w:t xml:space="preserve">  </w:t>
    </w:r>
    <w:r w:rsidR="00C622BC" w:rsidRPr="00BC12DF">
      <w:rPr>
        <w:rFonts w:ascii="Adobe Garamond Pro Bold" w:hAnsi="Adobe Garamond Pro Bold"/>
        <w:b/>
        <w:sz w:val="18"/>
        <w:szCs w:val="18"/>
      </w:rPr>
      <w:t xml:space="preserve">  </w:t>
    </w:r>
    <w:r w:rsidRPr="00BC12DF">
      <w:rPr>
        <w:rFonts w:ascii="Adobe Garamond Pro Bold" w:hAnsi="Adobe Garamond Pro Bold"/>
        <w:b/>
        <w:sz w:val="18"/>
        <w:szCs w:val="18"/>
      </w:rPr>
      <w:t xml:space="preserve"> </w:t>
    </w:r>
    <w:r w:rsidR="00C622BC" w:rsidRPr="00BC12DF">
      <w:rPr>
        <w:rFonts w:ascii="Adobe Garamond Pro Bold" w:hAnsi="Adobe Garamond Pro Bold"/>
        <w:b/>
        <w:sz w:val="18"/>
        <w:szCs w:val="18"/>
      </w:rPr>
      <w:t xml:space="preserve"> </w:t>
    </w:r>
    <w:r w:rsidR="00963DCC" w:rsidRPr="00BC12DF">
      <w:rPr>
        <w:rFonts w:ascii="Adobe Garamond Pro Bold" w:hAnsi="Adobe Garamond Pro Bold"/>
        <w:b/>
        <w:sz w:val="18"/>
        <w:szCs w:val="18"/>
      </w:rPr>
      <w:t xml:space="preserve">Hon. </w:t>
    </w:r>
    <w:r w:rsidR="001D3DCC" w:rsidRPr="00BC12DF">
      <w:rPr>
        <w:rFonts w:ascii="Adobe Garamond Pro Bold" w:hAnsi="Adobe Garamond Pro Bold" w:cs="Arial"/>
        <w:b/>
        <w:sz w:val="18"/>
        <w:szCs w:val="18"/>
      </w:rPr>
      <w:t>Maggie Toulouse Oliver</w:t>
    </w:r>
  </w:p>
  <w:p w14:paraId="2EE3B55F" w14:textId="7847D653" w:rsidR="006D091B" w:rsidRPr="00BC12DF" w:rsidRDefault="00E65D11" w:rsidP="00E65D11">
    <w:pPr>
      <w:pStyle w:val="Footer"/>
      <w:tabs>
        <w:tab w:val="clear" w:pos="4680"/>
        <w:tab w:val="clear" w:pos="9360"/>
        <w:tab w:val="center" w:pos="-180"/>
        <w:tab w:val="left" w:pos="2160"/>
        <w:tab w:val="left" w:pos="2880"/>
        <w:tab w:val="left" w:pos="5040"/>
        <w:tab w:val="right" w:pos="8640"/>
      </w:tabs>
      <w:rPr>
        <w:rFonts w:ascii="Adobe Garamond Pro" w:hAnsi="Adobe Garamond Pro"/>
        <w:i/>
        <w:sz w:val="18"/>
        <w:szCs w:val="18"/>
      </w:rPr>
    </w:pPr>
    <w:r w:rsidRPr="00BC12DF">
      <w:rPr>
        <w:rFonts w:ascii="Adobe Garamond Pro" w:hAnsi="Adobe Garamond Pro"/>
        <w:i/>
        <w:sz w:val="18"/>
        <w:szCs w:val="18"/>
      </w:rPr>
      <w:t xml:space="preserve"> </w:t>
    </w:r>
    <w:r w:rsidR="00611138" w:rsidRPr="00BC12DF">
      <w:rPr>
        <w:rFonts w:ascii="Adobe Garamond Pro" w:hAnsi="Adobe Garamond Pro"/>
        <w:i/>
        <w:sz w:val="18"/>
        <w:szCs w:val="18"/>
      </w:rPr>
      <w:t xml:space="preserve">             </w:t>
    </w:r>
    <w:r w:rsidR="00C622BC" w:rsidRPr="00BC12DF">
      <w:rPr>
        <w:rFonts w:ascii="Adobe Garamond Pro" w:hAnsi="Adobe Garamond Pro"/>
        <w:i/>
        <w:sz w:val="18"/>
        <w:szCs w:val="18"/>
      </w:rPr>
      <w:t xml:space="preserve"> </w:t>
    </w:r>
    <w:r w:rsidR="006D091B" w:rsidRPr="00BC12DF">
      <w:rPr>
        <w:rFonts w:ascii="Adobe Garamond Pro" w:hAnsi="Adobe Garamond Pro"/>
        <w:i/>
        <w:sz w:val="18"/>
        <w:szCs w:val="18"/>
      </w:rPr>
      <w:t xml:space="preserve">   </w:t>
    </w:r>
    <w:r w:rsidR="00FA6F89" w:rsidRPr="00BC12DF">
      <w:rPr>
        <w:rFonts w:ascii="Adobe Garamond Pro" w:hAnsi="Adobe Garamond Pro"/>
        <w:i/>
        <w:sz w:val="18"/>
        <w:szCs w:val="18"/>
      </w:rPr>
      <w:t xml:space="preserve"> </w:t>
    </w:r>
    <w:r w:rsidR="006D091B" w:rsidRPr="00BC12DF">
      <w:rPr>
        <w:rFonts w:ascii="Adobe Garamond Pro" w:hAnsi="Adobe Garamond Pro"/>
        <w:i/>
        <w:sz w:val="18"/>
        <w:szCs w:val="18"/>
      </w:rPr>
      <w:t xml:space="preserve">Attorney General     </w:t>
    </w:r>
    <w:r w:rsidRPr="00BC12DF">
      <w:rPr>
        <w:rFonts w:ascii="Adobe Garamond Pro" w:hAnsi="Adobe Garamond Pro"/>
        <w:i/>
        <w:sz w:val="18"/>
        <w:szCs w:val="18"/>
      </w:rPr>
      <w:t xml:space="preserve">   </w:t>
    </w:r>
    <w:r w:rsidR="006D091B" w:rsidRPr="00BC12DF">
      <w:rPr>
        <w:rFonts w:ascii="Adobe Garamond Pro" w:hAnsi="Adobe Garamond Pro"/>
        <w:i/>
        <w:sz w:val="18"/>
        <w:szCs w:val="18"/>
      </w:rPr>
      <w:t xml:space="preserve">  </w:t>
    </w:r>
    <w:r w:rsidRPr="00BC12DF">
      <w:rPr>
        <w:rFonts w:ascii="Adobe Garamond Pro" w:hAnsi="Adobe Garamond Pro"/>
        <w:i/>
        <w:sz w:val="18"/>
        <w:szCs w:val="18"/>
      </w:rPr>
      <w:t xml:space="preserve"> </w:t>
    </w:r>
    <w:r w:rsidR="008418DC" w:rsidRPr="00BC12DF">
      <w:rPr>
        <w:rFonts w:ascii="Adobe Garamond Pro" w:hAnsi="Adobe Garamond Pro"/>
        <w:i/>
        <w:sz w:val="18"/>
        <w:szCs w:val="18"/>
      </w:rPr>
      <w:t xml:space="preserve"> </w:t>
    </w:r>
    <w:r w:rsidRPr="00BC12DF">
      <w:rPr>
        <w:rFonts w:ascii="Adobe Garamond Pro" w:hAnsi="Adobe Garamond Pro"/>
        <w:i/>
        <w:sz w:val="18"/>
        <w:szCs w:val="18"/>
      </w:rPr>
      <w:t xml:space="preserve"> </w:t>
    </w:r>
    <w:r w:rsidR="009E5311" w:rsidRPr="00BC12DF">
      <w:rPr>
        <w:rFonts w:ascii="Adobe Garamond Pro" w:hAnsi="Adobe Garamond Pro"/>
        <w:i/>
        <w:sz w:val="18"/>
        <w:szCs w:val="18"/>
      </w:rPr>
      <w:t xml:space="preserve">    </w:t>
    </w:r>
    <w:r w:rsidR="007D772B">
      <w:rPr>
        <w:rFonts w:ascii="Adobe Garamond Pro" w:hAnsi="Adobe Garamond Pro"/>
        <w:i/>
        <w:sz w:val="18"/>
        <w:szCs w:val="18"/>
      </w:rPr>
      <w:t xml:space="preserve">           </w:t>
    </w:r>
    <w:r w:rsidR="009E5311" w:rsidRPr="00BC12DF">
      <w:rPr>
        <w:rFonts w:ascii="Adobe Garamond Pro" w:hAnsi="Adobe Garamond Pro"/>
        <w:i/>
        <w:sz w:val="18"/>
        <w:szCs w:val="18"/>
      </w:rPr>
      <w:t xml:space="preserve">   </w:t>
    </w:r>
    <w:r w:rsidR="007D772B">
      <w:rPr>
        <w:rFonts w:ascii="Adobe Garamond Pro" w:hAnsi="Adobe Garamond Pro"/>
        <w:i/>
        <w:sz w:val="18"/>
        <w:szCs w:val="18"/>
      </w:rPr>
      <w:t xml:space="preserve"> </w:t>
    </w:r>
    <w:r w:rsidR="00A46ED7">
      <w:rPr>
        <w:rFonts w:ascii="Adobe Garamond Pro" w:hAnsi="Adobe Garamond Pro"/>
        <w:i/>
        <w:sz w:val="18"/>
        <w:szCs w:val="18"/>
      </w:rPr>
      <w:t xml:space="preserve">    </w:t>
    </w:r>
    <w:r w:rsidR="00C029F9">
      <w:rPr>
        <w:rFonts w:ascii="Adobe Garamond Pro" w:hAnsi="Adobe Garamond Pro"/>
        <w:i/>
        <w:sz w:val="18"/>
        <w:szCs w:val="18"/>
      </w:rPr>
      <w:t xml:space="preserve">   </w:t>
    </w:r>
    <w:r w:rsidR="008F4835">
      <w:rPr>
        <w:rFonts w:ascii="Adobe Garamond Pro" w:hAnsi="Adobe Garamond Pro"/>
        <w:i/>
        <w:sz w:val="18"/>
        <w:szCs w:val="18"/>
      </w:rPr>
      <w:t xml:space="preserve">         </w:t>
    </w:r>
    <w:r w:rsidR="009E5311" w:rsidRPr="00BC12DF">
      <w:rPr>
        <w:rFonts w:ascii="Adobe Garamond Pro" w:hAnsi="Adobe Garamond Pro"/>
        <w:i/>
        <w:sz w:val="18"/>
        <w:szCs w:val="18"/>
      </w:rPr>
      <w:t>State Auditor</w:t>
    </w:r>
    <w:r w:rsidR="006D091B" w:rsidRPr="00BC12DF">
      <w:rPr>
        <w:rFonts w:ascii="Adobe Garamond Pro" w:hAnsi="Adobe Garamond Pro"/>
        <w:i/>
        <w:sz w:val="18"/>
        <w:szCs w:val="18"/>
      </w:rPr>
      <w:t xml:space="preserve">   </w:t>
    </w:r>
    <w:r w:rsidRPr="00BC12DF">
      <w:rPr>
        <w:rFonts w:ascii="Adobe Garamond Pro" w:hAnsi="Adobe Garamond Pro"/>
        <w:i/>
        <w:sz w:val="18"/>
        <w:szCs w:val="18"/>
      </w:rPr>
      <w:t xml:space="preserve">     </w:t>
    </w:r>
    <w:r w:rsidR="006D091B" w:rsidRPr="00BC12DF">
      <w:rPr>
        <w:rFonts w:ascii="Adobe Garamond Pro" w:hAnsi="Adobe Garamond Pro"/>
        <w:i/>
        <w:sz w:val="18"/>
        <w:szCs w:val="18"/>
      </w:rPr>
      <w:t xml:space="preserve">    </w:t>
    </w:r>
    <w:r w:rsidR="008418DC" w:rsidRPr="00BC12DF">
      <w:rPr>
        <w:rFonts w:ascii="Adobe Garamond Pro" w:hAnsi="Adobe Garamond Pro"/>
        <w:i/>
        <w:sz w:val="18"/>
        <w:szCs w:val="18"/>
      </w:rPr>
      <w:t xml:space="preserve">  </w:t>
    </w:r>
    <w:r w:rsidR="006D091B" w:rsidRPr="00BC12DF">
      <w:rPr>
        <w:rFonts w:ascii="Adobe Garamond Pro" w:hAnsi="Adobe Garamond Pro"/>
        <w:i/>
        <w:sz w:val="18"/>
        <w:szCs w:val="18"/>
      </w:rPr>
      <w:t xml:space="preserve">       </w:t>
    </w:r>
    <w:r w:rsidR="007D772B">
      <w:rPr>
        <w:rFonts w:ascii="Adobe Garamond Pro" w:hAnsi="Adobe Garamond Pro"/>
        <w:i/>
        <w:sz w:val="18"/>
        <w:szCs w:val="18"/>
      </w:rPr>
      <w:t xml:space="preserve">              </w:t>
    </w:r>
    <w:r w:rsidR="006D091B" w:rsidRPr="00BC12DF">
      <w:rPr>
        <w:rFonts w:ascii="Adobe Garamond Pro" w:hAnsi="Adobe Garamond Pro"/>
        <w:i/>
        <w:sz w:val="18"/>
        <w:szCs w:val="18"/>
      </w:rPr>
      <w:t xml:space="preserve">   </w:t>
    </w:r>
    <w:r w:rsidR="00B07D89">
      <w:rPr>
        <w:rFonts w:ascii="Adobe Garamond Pro" w:hAnsi="Adobe Garamond Pro"/>
        <w:i/>
        <w:sz w:val="18"/>
        <w:szCs w:val="18"/>
      </w:rPr>
      <w:t xml:space="preserve"> </w:t>
    </w:r>
    <w:r w:rsidR="006D091B" w:rsidRPr="00BC12DF">
      <w:rPr>
        <w:rFonts w:ascii="Adobe Garamond Pro" w:hAnsi="Adobe Garamond Pro"/>
        <w:i/>
        <w:sz w:val="18"/>
        <w:szCs w:val="18"/>
      </w:rPr>
      <w:t xml:space="preserve"> </w:t>
    </w:r>
    <w:r w:rsidR="00DF6706" w:rsidRPr="00BC12DF">
      <w:rPr>
        <w:rFonts w:ascii="Adobe Garamond Pro" w:hAnsi="Adobe Garamond Pro"/>
        <w:i/>
        <w:sz w:val="18"/>
        <w:szCs w:val="18"/>
      </w:rPr>
      <w:t xml:space="preserve"> </w:t>
    </w:r>
    <w:r w:rsidR="006D091B" w:rsidRPr="00BC12DF">
      <w:rPr>
        <w:rFonts w:ascii="Adobe Garamond Pro" w:hAnsi="Adobe Garamond Pro"/>
        <w:i/>
        <w:sz w:val="18"/>
        <w:szCs w:val="18"/>
      </w:rPr>
      <w:t xml:space="preserve"> </w:t>
    </w:r>
    <w:r w:rsidR="008F4835">
      <w:rPr>
        <w:rFonts w:ascii="Adobe Garamond Pro" w:hAnsi="Adobe Garamond Pro"/>
        <w:i/>
        <w:sz w:val="18"/>
        <w:szCs w:val="18"/>
      </w:rPr>
      <w:t xml:space="preserve">       </w:t>
    </w:r>
    <w:r w:rsidR="00C029F9">
      <w:rPr>
        <w:rFonts w:ascii="Adobe Garamond Pro" w:hAnsi="Adobe Garamond Pro"/>
        <w:i/>
        <w:sz w:val="18"/>
        <w:szCs w:val="18"/>
      </w:rPr>
      <w:t xml:space="preserve">  </w:t>
    </w:r>
    <w:r w:rsidR="006D091B" w:rsidRPr="00BC12DF">
      <w:rPr>
        <w:rFonts w:ascii="Adobe Garamond Pro" w:hAnsi="Adobe Garamond Pro"/>
        <w:i/>
        <w:sz w:val="18"/>
        <w:szCs w:val="18"/>
      </w:rPr>
      <w:t>Secretary of State</w:t>
    </w:r>
  </w:p>
  <w:p w14:paraId="70B1D314" w14:textId="0ED30AB3" w:rsidR="006D091B" w:rsidRPr="00BC12DF" w:rsidRDefault="006D091B" w:rsidP="00A50A7C">
    <w:pPr>
      <w:pStyle w:val="Footer"/>
      <w:tabs>
        <w:tab w:val="clear" w:pos="4680"/>
        <w:tab w:val="clear" w:pos="9360"/>
        <w:tab w:val="center" w:pos="-180"/>
        <w:tab w:val="left" w:pos="2160"/>
        <w:tab w:val="left" w:pos="2880"/>
        <w:tab w:val="left" w:pos="5040"/>
        <w:tab w:val="right" w:pos="8640"/>
      </w:tabs>
      <w:jc w:val="center"/>
      <w:rPr>
        <w:rFonts w:ascii="Adobe Garamond Pro" w:hAnsi="Adobe Garamond Pro"/>
        <w:sz w:val="12"/>
        <w:szCs w:val="12"/>
      </w:rPr>
    </w:pPr>
  </w:p>
  <w:p w14:paraId="70FB90BC" w14:textId="701DFD74" w:rsidR="006D091B" w:rsidRPr="00121CBB" w:rsidRDefault="00CA2B41" w:rsidP="00A50A7C">
    <w:pPr>
      <w:pStyle w:val="Footer"/>
      <w:jc w:val="center"/>
      <w:rPr>
        <w:rFonts w:ascii="Adobe Garamond Pro Bold" w:hAnsi="Adobe Garamond Pro Bold"/>
        <w:b/>
        <w:sz w:val="18"/>
        <w:szCs w:val="18"/>
        <w:lang w:val="es-ES"/>
      </w:rPr>
    </w:pPr>
    <w:r w:rsidRPr="00B07D89">
      <w:rPr>
        <w:rFonts w:ascii="Adobe Garamond Pro Bold" w:hAnsi="Adobe Garamond Pro Bold"/>
        <w:b/>
        <w:sz w:val="18"/>
        <w:szCs w:val="18"/>
        <w:lang w:val="es-MX"/>
      </w:rPr>
      <w:t>Debra Garcia</w:t>
    </w:r>
    <w:r w:rsidR="00913FD1" w:rsidRPr="00B07D89">
      <w:rPr>
        <w:rFonts w:ascii="Adobe Garamond Pro Bold" w:hAnsi="Adobe Garamond Pro Bold"/>
        <w:b/>
        <w:sz w:val="18"/>
        <w:szCs w:val="18"/>
        <w:lang w:val="es-MX"/>
      </w:rPr>
      <w:t xml:space="preserve"> </w:t>
    </w:r>
    <w:r w:rsidR="00DD6E29" w:rsidRPr="00B07D89">
      <w:rPr>
        <w:rFonts w:ascii="Adobe Garamond Pro Bold" w:hAnsi="Adobe Garamond Pro Bold"/>
        <w:b/>
        <w:sz w:val="18"/>
        <w:szCs w:val="18"/>
        <w:lang w:val="es-MX"/>
      </w:rPr>
      <w:t>y</w:t>
    </w:r>
    <w:r w:rsidR="00913FD1" w:rsidRPr="00B07D89">
      <w:rPr>
        <w:rFonts w:ascii="Adobe Garamond Pro Bold" w:hAnsi="Adobe Garamond Pro Bold"/>
        <w:b/>
        <w:sz w:val="18"/>
        <w:szCs w:val="18"/>
        <w:lang w:val="es-MX"/>
      </w:rPr>
      <w:t xml:space="preserve"> </w:t>
    </w:r>
    <w:r w:rsidRPr="00B07D89">
      <w:rPr>
        <w:rFonts w:ascii="Adobe Garamond Pro Bold" w:hAnsi="Adobe Garamond Pro Bold"/>
        <w:b/>
        <w:sz w:val="18"/>
        <w:szCs w:val="18"/>
        <w:lang w:val="es-MX"/>
      </w:rPr>
      <w:t>Griego</w:t>
    </w:r>
    <w:r w:rsidR="00255563" w:rsidRPr="00B07D89">
      <w:rPr>
        <w:rFonts w:ascii="Adobe Garamond Pro Bold" w:hAnsi="Adobe Garamond Pro Bold"/>
        <w:b/>
        <w:sz w:val="18"/>
        <w:szCs w:val="18"/>
        <w:lang w:val="es-MX"/>
      </w:rPr>
      <w:t xml:space="preserve">   </w:t>
    </w:r>
    <w:r w:rsidR="006D091B" w:rsidRPr="00B07D89">
      <w:rPr>
        <w:rFonts w:ascii="Adobe Garamond Pro Bold" w:hAnsi="Adobe Garamond Pro Bold"/>
        <w:b/>
        <w:sz w:val="18"/>
        <w:szCs w:val="18"/>
        <w:lang w:val="es-MX"/>
      </w:rPr>
      <w:t xml:space="preserve">     </w:t>
    </w:r>
    <w:r w:rsidR="007D772B" w:rsidRPr="00B07D89">
      <w:rPr>
        <w:rFonts w:ascii="Adobe Garamond Pro Bold" w:hAnsi="Adobe Garamond Pro Bold"/>
        <w:b/>
        <w:sz w:val="18"/>
        <w:szCs w:val="18"/>
        <w:lang w:val="es-MX"/>
      </w:rPr>
      <w:t xml:space="preserve">         </w:t>
    </w:r>
    <w:r w:rsidR="006D091B" w:rsidRPr="00B07D89">
      <w:rPr>
        <w:rFonts w:ascii="Adobe Garamond Pro Bold" w:hAnsi="Adobe Garamond Pro Bold"/>
        <w:b/>
        <w:sz w:val="18"/>
        <w:szCs w:val="18"/>
        <w:lang w:val="es-MX"/>
      </w:rPr>
      <w:t xml:space="preserve"> </w:t>
    </w:r>
    <w:r w:rsidR="00C622BC" w:rsidRPr="00B07D89">
      <w:rPr>
        <w:rFonts w:ascii="Adobe Garamond Pro Bold" w:hAnsi="Adobe Garamond Pro Bold"/>
        <w:b/>
        <w:sz w:val="18"/>
        <w:szCs w:val="18"/>
        <w:lang w:val="es-MX"/>
      </w:rPr>
      <w:t xml:space="preserve"> </w:t>
    </w:r>
    <w:r w:rsidR="00255563" w:rsidRPr="00B07D89">
      <w:rPr>
        <w:rFonts w:ascii="Adobe Garamond Pro Bold" w:hAnsi="Adobe Garamond Pro Bold"/>
        <w:b/>
        <w:sz w:val="18"/>
        <w:szCs w:val="18"/>
        <w:lang w:val="es-MX"/>
      </w:rPr>
      <w:t xml:space="preserve">  </w:t>
    </w:r>
    <w:r w:rsidR="008F091D" w:rsidRPr="00B07D89">
      <w:rPr>
        <w:rFonts w:ascii="Adobe Garamond Pro Bold" w:hAnsi="Adobe Garamond Pro Bold"/>
        <w:b/>
        <w:sz w:val="18"/>
        <w:szCs w:val="18"/>
        <w:lang w:val="es-MX"/>
      </w:rPr>
      <w:t xml:space="preserve"> </w:t>
    </w:r>
    <w:r w:rsidR="00185DDD" w:rsidRPr="00B07D89">
      <w:rPr>
        <w:rFonts w:ascii="Adobe Garamond Pro Bold" w:hAnsi="Adobe Garamond Pro Bold"/>
        <w:b/>
        <w:sz w:val="18"/>
        <w:szCs w:val="18"/>
        <w:lang w:val="es-MX"/>
      </w:rPr>
      <w:t xml:space="preserve">   </w:t>
    </w:r>
    <w:r w:rsidR="008F091D" w:rsidRPr="00B07D89">
      <w:rPr>
        <w:rFonts w:ascii="Adobe Garamond Pro Bold" w:hAnsi="Adobe Garamond Pro Bold"/>
        <w:b/>
        <w:sz w:val="18"/>
        <w:szCs w:val="18"/>
        <w:lang w:val="es-MX"/>
      </w:rPr>
      <w:t xml:space="preserve">  </w:t>
    </w:r>
    <w:r w:rsidR="00185DDD" w:rsidRPr="00B07D89">
      <w:rPr>
        <w:rFonts w:ascii="Adobe Garamond Pro Bold" w:hAnsi="Adobe Garamond Pro Bold"/>
        <w:b/>
        <w:sz w:val="18"/>
        <w:szCs w:val="18"/>
        <w:lang w:val="es-MX"/>
      </w:rPr>
      <w:t xml:space="preserve"> </w:t>
    </w:r>
    <w:r w:rsidR="00255563" w:rsidRPr="00B07D89">
      <w:rPr>
        <w:rFonts w:ascii="Adobe Garamond Pro Bold" w:hAnsi="Adobe Garamond Pro Bold"/>
        <w:b/>
        <w:sz w:val="18"/>
        <w:szCs w:val="18"/>
        <w:lang w:val="es-MX"/>
      </w:rPr>
      <w:t xml:space="preserve"> </w:t>
    </w:r>
    <w:r w:rsidR="00185DDD" w:rsidRPr="00B07D89">
      <w:rPr>
        <w:rFonts w:ascii="Adobe Garamond Pro Bold" w:hAnsi="Adobe Garamond Pro Bold"/>
        <w:b/>
        <w:sz w:val="18"/>
        <w:szCs w:val="18"/>
        <w:lang w:val="es-MX"/>
      </w:rPr>
      <w:t xml:space="preserve">   </w:t>
    </w:r>
    <w:r w:rsidR="00A50A7C">
      <w:rPr>
        <w:rFonts w:ascii="Adobe Garamond Pro Bold" w:hAnsi="Adobe Garamond Pro Bold"/>
        <w:b/>
        <w:sz w:val="18"/>
        <w:szCs w:val="18"/>
        <w:lang w:val="es-MX"/>
      </w:rPr>
      <w:t xml:space="preserve"> </w:t>
    </w:r>
    <w:r w:rsidR="0032647B">
      <w:rPr>
        <w:rFonts w:ascii="Adobe Garamond Pro Bold" w:hAnsi="Adobe Garamond Pro Bold"/>
        <w:b/>
        <w:sz w:val="18"/>
        <w:szCs w:val="18"/>
        <w:lang w:val="es-MX"/>
      </w:rPr>
      <w:t xml:space="preserve">     </w:t>
    </w:r>
    <w:r w:rsidR="00A50A7C">
      <w:rPr>
        <w:rFonts w:ascii="Adobe Garamond Pro Bold" w:hAnsi="Adobe Garamond Pro Bold"/>
        <w:b/>
        <w:sz w:val="18"/>
        <w:szCs w:val="18"/>
        <w:lang w:val="es-MX"/>
      </w:rPr>
      <w:t xml:space="preserve"> </w:t>
    </w:r>
    <w:r w:rsidR="00121CBB">
      <w:rPr>
        <w:rFonts w:ascii="Adobe Garamond Pro Bold" w:hAnsi="Adobe Garamond Pro Bold"/>
        <w:b/>
        <w:sz w:val="18"/>
        <w:szCs w:val="18"/>
        <w:lang w:val="es-MX"/>
      </w:rPr>
      <w:tab/>
    </w:r>
    <w:r w:rsidR="00C505B9">
      <w:rPr>
        <w:rFonts w:ascii="Adobe Garamond Pro Bold" w:hAnsi="Adobe Garamond Pro Bold"/>
        <w:b/>
        <w:sz w:val="18"/>
        <w:szCs w:val="18"/>
        <w:lang w:val="es-MX"/>
      </w:rPr>
      <w:t xml:space="preserve"> </w:t>
    </w:r>
    <w:r w:rsidR="00255563" w:rsidRPr="00B07D89">
      <w:rPr>
        <w:rFonts w:ascii="Adobe Garamond Pro Bold" w:hAnsi="Adobe Garamond Pro Bold"/>
        <w:b/>
        <w:sz w:val="18"/>
        <w:szCs w:val="18"/>
        <w:lang w:val="es-MX"/>
      </w:rPr>
      <w:t xml:space="preserve">    </w:t>
    </w:r>
    <w:r w:rsidR="007D772B" w:rsidRPr="00B07D89">
      <w:rPr>
        <w:rFonts w:ascii="Adobe Garamond Pro Bold" w:hAnsi="Adobe Garamond Pro Bold"/>
        <w:b/>
        <w:sz w:val="18"/>
        <w:szCs w:val="18"/>
        <w:lang w:val="es-MX"/>
      </w:rPr>
      <w:t xml:space="preserve">  </w:t>
    </w:r>
    <w:r w:rsidR="00D05D8C">
      <w:rPr>
        <w:rFonts w:ascii="Adobe Garamond Pro Bold" w:hAnsi="Adobe Garamond Pro Bold"/>
        <w:b/>
        <w:sz w:val="18"/>
        <w:szCs w:val="18"/>
        <w:lang w:val="es-MX"/>
      </w:rPr>
      <w:t xml:space="preserve">   </w:t>
    </w:r>
    <w:r w:rsidR="00DC6454">
      <w:rPr>
        <w:rFonts w:ascii="Adobe Garamond Pro Bold" w:hAnsi="Adobe Garamond Pro Bold"/>
        <w:b/>
        <w:sz w:val="18"/>
        <w:szCs w:val="18"/>
        <w:lang w:val="es-MX"/>
      </w:rPr>
      <w:t>Anna Silva</w:t>
    </w:r>
    <w:r w:rsidR="00D05D8C">
      <w:rPr>
        <w:rFonts w:ascii="Adobe Garamond Pro Bold" w:hAnsi="Adobe Garamond Pro Bold"/>
        <w:b/>
        <w:sz w:val="18"/>
        <w:szCs w:val="18"/>
        <w:lang w:val="es-MX"/>
      </w:rPr>
      <w:t xml:space="preserve">                                                </w:t>
    </w:r>
    <w:r w:rsidR="00DC6454">
      <w:rPr>
        <w:rFonts w:ascii="Adobe Garamond Pro Bold" w:hAnsi="Adobe Garamond Pro Bold"/>
        <w:b/>
        <w:sz w:val="18"/>
        <w:szCs w:val="18"/>
        <w:lang w:val="es-MX"/>
      </w:rPr>
      <w:t xml:space="preserve">      </w:t>
    </w:r>
    <w:r w:rsidR="00DC6454" w:rsidRPr="00DC6454">
      <w:rPr>
        <w:rFonts w:ascii="Adobe Garamond Pro Bold" w:hAnsi="Adobe Garamond Pro Bold"/>
        <w:b/>
        <w:sz w:val="18"/>
        <w:szCs w:val="18"/>
        <w:lang w:val="es-MX"/>
      </w:rPr>
      <w:t>Ste</w:t>
    </w:r>
    <w:r w:rsidR="00A50A7C" w:rsidRPr="00DC6454">
      <w:rPr>
        <w:rFonts w:ascii="Adobe Garamond Pro Bold" w:hAnsi="Adobe Garamond Pro Bold"/>
        <w:b/>
        <w:sz w:val="18"/>
        <w:szCs w:val="18"/>
        <w:lang w:val="es-ES"/>
      </w:rPr>
      <w:t xml:space="preserve">phanie </w:t>
    </w:r>
    <w:r w:rsidR="00A50A7C" w:rsidRPr="00121CBB">
      <w:rPr>
        <w:rFonts w:ascii="Adobe Garamond Pro Bold" w:hAnsi="Adobe Garamond Pro Bold"/>
        <w:b/>
        <w:sz w:val="18"/>
        <w:szCs w:val="18"/>
        <w:lang w:val="es-ES"/>
      </w:rPr>
      <w:t xml:space="preserve">Wilson </w:t>
    </w:r>
    <w:r w:rsidR="00A701BE" w:rsidRPr="00121CBB">
      <w:rPr>
        <w:rFonts w:ascii="Adobe Garamond Pro Bold" w:hAnsi="Adobe Garamond Pro Bold"/>
        <w:b/>
        <w:sz w:val="18"/>
        <w:szCs w:val="18"/>
        <w:lang w:val="es-ES"/>
      </w:rPr>
      <w:tab/>
    </w:r>
    <w:r w:rsidR="00185DDD" w:rsidRPr="00121CBB">
      <w:rPr>
        <w:rFonts w:ascii="Adobe Garamond Pro Bold" w:hAnsi="Adobe Garamond Pro Bold"/>
        <w:b/>
        <w:sz w:val="18"/>
        <w:szCs w:val="18"/>
        <w:lang w:val="es-ES"/>
      </w:rPr>
      <w:t xml:space="preserve">     </w:t>
    </w:r>
    <w:r w:rsidR="00A50A7C" w:rsidRPr="00121CBB">
      <w:rPr>
        <w:rFonts w:ascii="Adobe Garamond Pro Bold" w:hAnsi="Adobe Garamond Pro Bold"/>
        <w:b/>
        <w:sz w:val="18"/>
        <w:szCs w:val="18"/>
        <w:lang w:val="es-ES"/>
      </w:rPr>
      <w:t xml:space="preserve">  </w:t>
    </w:r>
  </w:p>
  <w:p w14:paraId="7DEC80D7" w14:textId="4D103B7A" w:rsidR="006D091B" w:rsidRPr="00BC12DF" w:rsidRDefault="00121CBB" w:rsidP="00A701BE">
    <w:pPr>
      <w:pStyle w:val="Footer"/>
      <w:rPr>
        <w:rFonts w:ascii="Adobe Garamond Pro" w:hAnsi="Adobe Garamond Pro"/>
        <w:i/>
        <w:sz w:val="18"/>
        <w:szCs w:val="18"/>
      </w:rPr>
    </w:pPr>
    <w:r w:rsidRPr="00AC0177">
      <w:rPr>
        <w:rFonts w:ascii="Adobe Garamond Pro" w:hAnsi="Adobe Garamond Pro"/>
        <w:i/>
        <w:sz w:val="18"/>
        <w:szCs w:val="18"/>
        <w:lang w:val="es-ES"/>
      </w:rPr>
      <w:t xml:space="preserve">       </w:t>
    </w:r>
    <w:r w:rsidR="007D772B">
      <w:rPr>
        <w:rFonts w:ascii="Adobe Garamond Pro" w:hAnsi="Adobe Garamond Pro"/>
        <w:i/>
        <w:sz w:val="18"/>
        <w:szCs w:val="18"/>
      </w:rPr>
      <w:t xml:space="preserve">Secretary, </w:t>
    </w:r>
    <w:r w:rsidR="00014E94" w:rsidRPr="00BC12DF">
      <w:rPr>
        <w:rFonts w:ascii="Adobe Garamond Pro" w:hAnsi="Adobe Garamond Pro"/>
        <w:i/>
        <w:sz w:val="18"/>
        <w:szCs w:val="18"/>
      </w:rPr>
      <w:t>Dept</w:t>
    </w:r>
    <w:r w:rsidR="0032647B">
      <w:rPr>
        <w:rFonts w:ascii="Adobe Garamond Pro" w:hAnsi="Adobe Garamond Pro"/>
        <w:i/>
        <w:sz w:val="18"/>
        <w:szCs w:val="18"/>
      </w:rPr>
      <w:t xml:space="preserve">. </w:t>
    </w:r>
    <w:r w:rsidR="00DD6E29" w:rsidRPr="00BC12DF">
      <w:rPr>
        <w:rFonts w:ascii="Adobe Garamond Pro" w:hAnsi="Adobe Garamond Pro"/>
        <w:i/>
        <w:sz w:val="18"/>
        <w:szCs w:val="18"/>
      </w:rPr>
      <w:t>of Cultural Affairs</w:t>
    </w:r>
    <w:r w:rsidR="00C622BC" w:rsidRPr="00BC12DF">
      <w:rPr>
        <w:rFonts w:ascii="Adobe Garamond Pro" w:hAnsi="Adobe Garamond Pro"/>
        <w:i/>
        <w:sz w:val="18"/>
        <w:szCs w:val="18"/>
      </w:rPr>
      <w:t xml:space="preserve">  </w:t>
    </w:r>
    <w:r w:rsidR="006D091B" w:rsidRPr="00BC12DF">
      <w:rPr>
        <w:rFonts w:ascii="Adobe Garamond Pro" w:hAnsi="Adobe Garamond Pro"/>
        <w:i/>
        <w:sz w:val="18"/>
        <w:szCs w:val="18"/>
      </w:rPr>
      <w:t xml:space="preserve"> </w:t>
    </w:r>
    <w:r w:rsidR="008F091D">
      <w:rPr>
        <w:rFonts w:ascii="Adobe Garamond Pro" w:hAnsi="Adobe Garamond Pro"/>
        <w:i/>
        <w:sz w:val="18"/>
        <w:szCs w:val="18"/>
      </w:rPr>
      <w:t xml:space="preserve">    </w:t>
    </w:r>
    <w:r w:rsidR="00A701BE">
      <w:rPr>
        <w:rFonts w:ascii="Adobe Garamond Pro" w:hAnsi="Adobe Garamond Pro"/>
        <w:i/>
        <w:sz w:val="18"/>
        <w:szCs w:val="18"/>
      </w:rPr>
      <w:t xml:space="preserve">  </w:t>
    </w:r>
    <w:r w:rsidR="00C029F9">
      <w:rPr>
        <w:rFonts w:ascii="Adobe Garamond Pro" w:hAnsi="Adobe Garamond Pro"/>
        <w:i/>
        <w:sz w:val="18"/>
        <w:szCs w:val="18"/>
      </w:rPr>
      <w:tab/>
      <w:t xml:space="preserve">    </w:t>
    </w:r>
    <w:r w:rsidR="005E1E36">
      <w:rPr>
        <w:rFonts w:ascii="Adobe Garamond Pro" w:hAnsi="Adobe Garamond Pro"/>
        <w:i/>
        <w:sz w:val="18"/>
        <w:szCs w:val="18"/>
      </w:rPr>
      <w:t xml:space="preserve">  </w:t>
    </w:r>
    <w:r w:rsidR="007D772B">
      <w:rPr>
        <w:rFonts w:ascii="Adobe Garamond Pro" w:hAnsi="Adobe Garamond Pro"/>
        <w:i/>
        <w:sz w:val="18"/>
        <w:szCs w:val="18"/>
      </w:rPr>
      <w:t xml:space="preserve">Secretary, </w:t>
    </w:r>
    <w:r w:rsidR="00185DDD">
      <w:rPr>
        <w:rFonts w:ascii="Adobe Garamond Pro" w:hAnsi="Adobe Garamond Pro"/>
        <w:i/>
        <w:sz w:val="18"/>
        <w:szCs w:val="18"/>
      </w:rPr>
      <w:t>G</w:t>
    </w:r>
    <w:r w:rsidR="00A50A7C">
      <w:rPr>
        <w:rFonts w:ascii="Adobe Garamond Pro" w:hAnsi="Adobe Garamond Pro"/>
        <w:i/>
        <w:sz w:val="18"/>
        <w:szCs w:val="18"/>
      </w:rPr>
      <w:t xml:space="preserve">eneral Services Department </w:t>
    </w:r>
    <w:r w:rsidR="008F091D">
      <w:rPr>
        <w:rFonts w:ascii="Adobe Garamond Pro" w:hAnsi="Adobe Garamond Pro"/>
        <w:i/>
        <w:sz w:val="18"/>
        <w:szCs w:val="18"/>
      </w:rPr>
      <w:t xml:space="preserve">    </w:t>
    </w:r>
    <w:r w:rsidR="00A701BE">
      <w:rPr>
        <w:rFonts w:ascii="Adobe Garamond Pro" w:hAnsi="Adobe Garamond Pro"/>
        <w:i/>
        <w:sz w:val="18"/>
        <w:szCs w:val="18"/>
      </w:rPr>
      <w:t xml:space="preserve"> </w:t>
    </w:r>
    <w:r w:rsidR="00C029F9">
      <w:rPr>
        <w:rFonts w:ascii="Adobe Garamond Pro" w:hAnsi="Adobe Garamond Pro"/>
        <w:i/>
        <w:sz w:val="18"/>
        <w:szCs w:val="18"/>
      </w:rPr>
      <w:t xml:space="preserve">  </w:t>
    </w:r>
    <w:r w:rsidR="005E1E36">
      <w:rPr>
        <w:rFonts w:ascii="Adobe Garamond Pro" w:hAnsi="Adobe Garamond Pro"/>
        <w:i/>
        <w:sz w:val="18"/>
        <w:szCs w:val="18"/>
      </w:rPr>
      <w:t xml:space="preserve">   </w:t>
    </w:r>
    <w:r w:rsidR="0032647B">
      <w:rPr>
        <w:rFonts w:ascii="Adobe Garamond Pro" w:hAnsi="Adobe Garamond Pro"/>
        <w:i/>
        <w:sz w:val="16"/>
        <w:szCs w:val="16"/>
      </w:rPr>
      <w:t xml:space="preserve">    </w:t>
    </w:r>
    <w:r>
      <w:rPr>
        <w:rFonts w:ascii="Adobe Garamond Pro" w:hAnsi="Adobe Garamond Pro"/>
        <w:i/>
        <w:sz w:val="16"/>
        <w:szCs w:val="16"/>
      </w:rPr>
      <w:t xml:space="preserve">            </w:t>
    </w:r>
    <w:r w:rsidR="0032647B">
      <w:rPr>
        <w:rFonts w:ascii="Adobe Garamond Pro" w:hAnsi="Adobe Garamond Pro"/>
        <w:i/>
        <w:sz w:val="16"/>
        <w:szCs w:val="16"/>
      </w:rPr>
      <w:t xml:space="preserve"> </w:t>
    </w:r>
    <w:r w:rsidR="000F00AA" w:rsidRPr="000F00AA">
      <w:rPr>
        <w:rFonts w:ascii="Adobe Garamond Pro" w:hAnsi="Adobe Garamond Pro"/>
        <w:i/>
        <w:sz w:val="16"/>
        <w:szCs w:val="16"/>
      </w:rPr>
      <w:t>S</w:t>
    </w:r>
    <w:r w:rsidR="00A110EE">
      <w:rPr>
        <w:rFonts w:ascii="Adobe Garamond Pro" w:hAnsi="Adobe Garamond Pro"/>
        <w:i/>
        <w:sz w:val="16"/>
        <w:szCs w:val="16"/>
      </w:rPr>
      <w:t xml:space="preserve">tate </w:t>
    </w:r>
    <w:r w:rsidR="0032647B">
      <w:rPr>
        <w:rFonts w:ascii="Adobe Garamond Pro" w:hAnsi="Adobe Garamond Pro"/>
        <w:i/>
        <w:sz w:val="16"/>
        <w:szCs w:val="16"/>
      </w:rPr>
      <w:t>L</w:t>
    </w:r>
    <w:r w:rsidR="000F00AA" w:rsidRPr="000F00AA">
      <w:rPr>
        <w:rFonts w:ascii="Adobe Garamond Pro" w:hAnsi="Adobe Garamond Pro"/>
        <w:i/>
        <w:sz w:val="16"/>
        <w:szCs w:val="16"/>
      </w:rPr>
      <w:t>aw Libra</w:t>
    </w:r>
    <w:r w:rsidR="009E3B64">
      <w:rPr>
        <w:rFonts w:ascii="Adobe Garamond Pro" w:hAnsi="Adobe Garamond Pro"/>
        <w:i/>
        <w:sz w:val="16"/>
        <w:szCs w:val="16"/>
      </w:rPr>
      <w:t>r</w:t>
    </w:r>
    <w:r w:rsidR="0032647B">
      <w:rPr>
        <w:rFonts w:ascii="Adobe Garamond Pro" w:hAnsi="Adobe Garamond Pro"/>
        <w:i/>
        <w:sz w:val="16"/>
        <w:szCs w:val="16"/>
      </w:rPr>
      <w:t>ian</w:t>
    </w:r>
    <w:r w:rsidR="000F00AA">
      <w:rPr>
        <w:rFonts w:ascii="Adobe Garamond Pro" w:hAnsi="Adobe Garamond Pro"/>
        <w:i/>
        <w:sz w:val="18"/>
        <w:szCs w:val="18"/>
      </w:rPr>
      <w:t xml:space="preserve"> </w:t>
    </w:r>
  </w:p>
  <w:bookmarkEnd w:id="0"/>
  <w:p w14:paraId="7517C4BE" w14:textId="77777777" w:rsidR="006D091B" w:rsidRDefault="006D0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DDBA" w14:textId="77777777" w:rsidR="004F0E3D" w:rsidRDefault="004F0E3D" w:rsidP="001A498C">
      <w:r>
        <w:separator/>
      </w:r>
    </w:p>
  </w:footnote>
  <w:footnote w:type="continuationSeparator" w:id="0">
    <w:p w14:paraId="10D3EEC9" w14:textId="77777777" w:rsidR="004F0E3D" w:rsidRDefault="004F0E3D" w:rsidP="001A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6403" w14:textId="77777777" w:rsidR="001A498C" w:rsidRDefault="001A498C" w:rsidP="00CB639C">
    <w:pPr>
      <w:pStyle w:val="Header"/>
    </w:pPr>
  </w:p>
  <w:p w14:paraId="1373B5E9" w14:textId="77777777" w:rsidR="00DF1D39" w:rsidRPr="00DF1D39" w:rsidRDefault="00DF1D39" w:rsidP="00DF1D3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6F20" w14:textId="77777777" w:rsidR="008F0988" w:rsidRDefault="00FE28EA" w:rsidP="002E384B">
    <w:pPr>
      <w:pStyle w:val="Header"/>
      <w:jc w:val="center"/>
    </w:pPr>
    <w:r>
      <w:rPr>
        <w:noProof/>
      </w:rPr>
      <w:drawing>
        <wp:inline distT="0" distB="0" distL="0" distR="0" wp14:anchorId="5683D890" wp14:editId="1B17F18B">
          <wp:extent cx="3200400" cy="1397635"/>
          <wp:effectExtent l="0" t="0" r="0" b="0"/>
          <wp:docPr id="6" name="Picture 6" descr="M:\Dennis\Den's Forms\CPR logo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Dennis\Den's Forms\CPR logo fu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1397635"/>
                  </a:xfrm>
                  <a:prstGeom prst="rect">
                    <a:avLst/>
                  </a:prstGeom>
                  <a:noFill/>
                  <a:ln>
                    <a:noFill/>
                  </a:ln>
                </pic:spPr>
              </pic:pic>
            </a:graphicData>
          </a:graphic>
        </wp:inline>
      </w:drawing>
    </w:r>
  </w:p>
  <w:p w14:paraId="74CB0905" w14:textId="77777777" w:rsidR="00FE28EA" w:rsidRDefault="004F0E3D" w:rsidP="008F0988">
    <w:pPr>
      <w:pStyle w:val="Header"/>
      <w:jc w:val="center"/>
      <w:rPr>
        <w:noProof/>
      </w:rPr>
    </w:pPr>
    <w:r>
      <w:rPr>
        <w:noProof/>
      </w:rPr>
      <w:pict w14:anchorId="009A2430">
        <v:rect id="_x0000_i1025" style="width:0;height:1.5pt" o:hralign="center" o:hrstd="t" o:hr="t" fillcolor="#a0a0a0" stroked="f"/>
      </w:pict>
    </w:r>
  </w:p>
  <w:p w14:paraId="2C260253" w14:textId="77777777" w:rsidR="008F0988" w:rsidRDefault="008F0988" w:rsidP="008F09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7A9"/>
    <w:multiLevelType w:val="hybridMultilevel"/>
    <w:tmpl w:val="D2F8FAE8"/>
    <w:lvl w:ilvl="0" w:tplc="9768D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11C64"/>
    <w:multiLevelType w:val="hybridMultilevel"/>
    <w:tmpl w:val="00BA4FFC"/>
    <w:lvl w:ilvl="0" w:tplc="9A0AF0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C1B23"/>
    <w:multiLevelType w:val="hybridMultilevel"/>
    <w:tmpl w:val="EBAA6B3E"/>
    <w:lvl w:ilvl="0" w:tplc="44666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FD73C6"/>
    <w:multiLevelType w:val="hybridMultilevel"/>
    <w:tmpl w:val="E3C0B94C"/>
    <w:lvl w:ilvl="0" w:tplc="3F5C39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5B0BF7"/>
    <w:multiLevelType w:val="hybridMultilevel"/>
    <w:tmpl w:val="2BB66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F7486"/>
    <w:multiLevelType w:val="hybridMultilevel"/>
    <w:tmpl w:val="B3E0234C"/>
    <w:lvl w:ilvl="0" w:tplc="9AEE19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2F06F43"/>
    <w:multiLevelType w:val="hybridMultilevel"/>
    <w:tmpl w:val="48CC381A"/>
    <w:lvl w:ilvl="0" w:tplc="EAC2C6F6">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5F36354"/>
    <w:multiLevelType w:val="hybridMultilevel"/>
    <w:tmpl w:val="A684816E"/>
    <w:lvl w:ilvl="0" w:tplc="5992C70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355064"/>
    <w:multiLevelType w:val="hybridMultilevel"/>
    <w:tmpl w:val="75721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90234B"/>
    <w:multiLevelType w:val="hybridMultilevel"/>
    <w:tmpl w:val="4D90DB4E"/>
    <w:lvl w:ilvl="0" w:tplc="FE6AC0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E57332B"/>
    <w:multiLevelType w:val="hybridMultilevel"/>
    <w:tmpl w:val="686EA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50612155">
    <w:abstractNumId w:val="8"/>
  </w:num>
  <w:num w:numId="2" w16cid:durableId="1804038487">
    <w:abstractNumId w:val="7"/>
  </w:num>
  <w:num w:numId="3" w16cid:durableId="1869760832">
    <w:abstractNumId w:val="4"/>
  </w:num>
  <w:num w:numId="4" w16cid:durableId="1346592688">
    <w:abstractNumId w:val="0"/>
  </w:num>
  <w:num w:numId="5" w16cid:durableId="1847554349">
    <w:abstractNumId w:val="5"/>
  </w:num>
  <w:num w:numId="6" w16cid:durableId="1524439267">
    <w:abstractNumId w:val="3"/>
  </w:num>
  <w:num w:numId="7" w16cid:durableId="545793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203038">
    <w:abstractNumId w:val="9"/>
  </w:num>
  <w:num w:numId="9" w16cid:durableId="341125485">
    <w:abstractNumId w:val="6"/>
  </w:num>
  <w:num w:numId="10" w16cid:durableId="1354456484">
    <w:abstractNumId w:val="2"/>
  </w:num>
  <w:num w:numId="11" w16cid:durableId="169364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98C"/>
    <w:rsid w:val="00002B20"/>
    <w:rsid w:val="00007A3B"/>
    <w:rsid w:val="00011636"/>
    <w:rsid w:val="00014C99"/>
    <w:rsid w:val="00014E94"/>
    <w:rsid w:val="00022657"/>
    <w:rsid w:val="00031B6B"/>
    <w:rsid w:val="00061621"/>
    <w:rsid w:val="00062211"/>
    <w:rsid w:val="00071367"/>
    <w:rsid w:val="000750DD"/>
    <w:rsid w:val="0008151A"/>
    <w:rsid w:val="000913FA"/>
    <w:rsid w:val="000A2B04"/>
    <w:rsid w:val="000F00AA"/>
    <w:rsid w:val="000F2B72"/>
    <w:rsid w:val="000F3EB2"/>
    <w:rsid w:val="00107678"/>
    <w:rsid w:val="00115970"/>
    <w:rsid w:val="00121CBB"/>
    <w:rsid w:val="001306C0"/>
    <w:rsid w:val="001408BC"/>
    <w:rsid w:val="0016251E"/>
    <w:rsid w:val="00167961"/>
    <w:rsid w:val="00185DDD"/>
    <w:rsid w:val="001A498C"/>
    <w:rsid w:val="001A5735"/>
    <w:rsid w:val="001B29F4"/>
    <w:rsid w:val="001B735C"/>
    <w:rsid w:val="001D3DCC"/>
    <w:rsid w:val="00246839"/>
    <w:rsid w:val="00255563"/>
    <w:rsid w:val="00267CE7"/>
    <w:rsid w:val="00283BC1"/>
    <w:rsid w:val="002862A8"/>
    <w:rsid w:val="002925D7"/>
    <w:rsid w:val="00294024"/>
    <w:rsid w:val="002D5D94"/>
    <w:rsid w:val="002E384B"/>
    <w:rsid w:val="002F1092"/>
    <w:rsid w:val="002F67A4"/>
    <w:rsid w:val="003026ED"/>
    <w:rsid w:val="0032647B"/>
    <w:rsid w:val="00332BFD"/>
    <w:rsid w:val="0036440E"/>
    <w:rsid w:val="00374AE9"/>
    <w:rsid w:val="003C19D2"/>
    <w:rsid w:val="003D6026"/>
    <w:rsid w:val="003E5250"/>
    <w:rsid w:val="003E6FB2"/>
    <w:rsid w:val="00415A99"/>
    <w:rsid w:val="0042597A"/>
    <w:rsid w:val="00493843"/>
    <w:rsid w:val="00495EF0"/>
    <w:rsid w:val="004A0229"/>
    <w:rsid w:val="004B04E3"/>
    <w:rsid w:val="004C0035"/>
    <w:rsid w:val="004D452F"/>
    <w:rsid w:val="004E37BC"/>
    <w:rsid w:val="004F0E3D"/>
    <w:rsid w:val="004F7F1A"/>
    <w:rsid w:val="005022E1"/>
    <w:rsid w:val="00502C37"/>
    <w:rsid w:val="0052039D"/>
    <w:rsid w:val="005270AE"/>
    <w:rsid w:val="00532317"/>
    <w:rsid w:val="00562C3E"/>
    <w:rsid w:val="00566E28"/>
    <w:rsid w:val="00597347"/>
    <w:rsid w:val="005C13A0"/>
    <w:rsid w:val="005C3A35"/>
    <w:rsid w:val="005D6C85"/>
    <w:rsid w:val="005E15FD"/>
    <w:rsid w:val="005E1E36"/>
    <w:rsid w:val="005E5059"/>
    <w:rsid w:val="005E7C07"/>
    <w:rsid w:val="005F4EE7"/>
    <w:rsid w:val="0060584D"/>
    <w:rsid w:val="00611138"/>
    <w:rsid w:val="0063486F"/>
    <w:rsid w:val="00637B62"/>
    <w:rsid w:val="006446A8"/>
    <w:rsid w:val="006579AD"/>
    <w:rsid w:val="00682A82"/>
    <w:rsid w:val="006937A5"/>
    <w:rsid w:val="0069504E"/>
    <w:rsid w:val="006A440A"/>
    <w:rsid w:val="006C72A7"/>
    <w:rsid w:val="006D091B"/>
    <w:rsid w:val="006D53C4"/>
    <w:rsid w:val="00717082"/>
    <w:rsid w:val="007742CB"/>
    <w:rsid w:val="00794A55"/>
    <w:rsid w:val="007B2560"/>
    <w:rsid w:val="007C27A1"/>
    <w:rsid w:val="007D3646"/>
    <w:rsid w:val="007D772B"/>
    <w:rsid w:val="00800DCB"/>
    <w:rsid w:val="008066B9"/>
    <w:rsid w:val="00841291"/>
    <w:rsid w:val="008418DC"/>
    <w:rsid w:val="00841FC8"/>
    <w:rsid w:val="00845AAE"/>
    <w:rsid w:val="00852C63"/>
    <w:rsid w:val="008824E6"/>
    <w:rsid w:val="00883252"/>
    <w:rsid w:val="008916EB"/>
    <w:rsid w:val="008A3353"/>
    <w:rsid w:val="008A7BE5"/>
    <w:rsid w:val="008C7159"/>
    <w:rsid w:val="008D1A2A"/>
    <w:rsid w:val="008E6098"/>
    <w:rsid w:val="008E6203"/>
    <w:rsid w:val="008F091D"/>
    <w:rsid w:val="008F0988"/>
    <w:rsid w:val="008F4835"/>
    <w:rsid w:val="00913FD1"/>
    <w:rsid w:val="00931941"/>
    <w:rsid w:val="009467C1"/>
    <w:rsid w:val="00960FE2"/>
    <w:rsid w:val="0096111F"/>
    <w:rsid w:val="00962D19"/>
    <w:rsid w:val="00963D36"/>
    <w:rsid w:val="00963DCC"/>
    <w:rsid w:val="0096526A"/>
    <w:rsid w:val="00966D0A"/>
    <w:rsid w:val="0097309E"/>
    <w:rsid w:val="00973B98"/>
    <w:rsid w:val="00981DCB"/>
    <w:rsid w:val="009A5422"/>
    <w:rsid w:val="009B0FF2"/>
    <w:rsid w:val="009B54E5"/>
    <w:rsid w:val="009C413B"/>
    <w:rsid w:val="009D35DE"/>
    <w:rsid w:val="009E3B64"/>
    <w:rsid w:val="009E414D"/>
    <w:rsid w:val="009E5311"/>
    <w:rsid w:val="009E6D43"/>
    <w:rsid w:val="009F2708"/>
    <w:rsid w:val="009F318C"/>
    <w:rsid w:val="00A110EE"/>
    <w:rsid w:val="00A27453"/>
    <w:rsid w:val="00A46ED7"/>
    <w:rsid w:val="00A50A7C"/>
    <w:rsid w:val="00A65F85"/>
    <w:rsid w:val="00A701BE"/>
    <w:rsid w:val="00A757B2"/>
    <w:rsid w:val="00AB39EE"/>
    <w:rsid w:val="00AC0177"/>
    <w:rsid w:val="00AF03D8"/>
    <w:rsid w:val="00AF0C46"/>
    <w:rsid w:val="00AF0E44"/>
    <w:rsid w:val="00AF62CB"/>
    <w:rsid w:val="00B0445B"/>
    <w:rsid w:val="00B07D89"/>
    <w:rsid w:val="00B13466"/>
    <w:rsid w:val="00B331F7"/>
    <w:rsid w:val="00B61743"/>
    <w:rsid w:val="00BC12DF"/>
    <w:rsid w:val="00BC563A"/>
    <w:rsid w:val="00BD0E83"/>
    <w:rsid w:val="00BF60FE"/>
    <w:rsid w:val="00C029F9"/>
    <w:rsid w:val="00C02FF0"/>
    <w:rsid w:val="00C05AE0"/>
    <w:rsid w:val="00C15126"/>
    <w:rsid w:val="00C20752"/>
    <w:rsid w:val="00C20AEE"/>
    <w:rsid w:val="00C31E86"/>
    <w:rsid w:val="00C43BE7"/>
    <w:rsid w:val="00C505B9"/>
    <w:rsid w:val="00C55EB8"/>
    <w:rsid w:val="00C622BC"/>
    <w:rsid w:val="00C66C2E"/>
    <w:rsid w:val="00CA2B41"/>
    <w:rsid w:val="00CB639C"/>
    <w:rsid w:val="00CD3ADC"/>
    <w:rsid w:val="00CF2CF8"/>
    <w:rsid w:val="00D05D8C"/>
    <w:rsid w:val="00D078F6"/>
    <w:rsid w:val="00D10EAE"/>
    <w:rsid w:val="00D168E3"/>
    <w:rsid w:val="00D2773E"/>
    <w:rsid w:val="00D36489"/>
    <w:rsid w:val="00D44702"/>
    <w:rsid w:val="00D5659F"/>
    <w:rsid w:val="00D579EA"/>
    <w:rsid w:val="00D72880"/>
    <w:rsid w:val="00D86594"/>
    <w:rsid w:val="00D86833"/>
    <w:rsid w:val="00DB20BC"/>
    <w:rsid w:val="00DC6454"/>
    <w:rsid w:val="00DD6E29"/>
    <w:rsid w:val="00DF1D39"/>
    <w:rsid w:val="00DF6706"/>
    <w:rsid w:val="00E07B97"/>
    <w:rsid w:val="00E145EA"/>
    <w:rsid w:val="00E440F9"/>
    <w:rsid w:val="00E63566"/>
    <w:rsid w:val="00E65D11"/>
    <w:rsid w:val="00E7574C"/>
    <w:rsid w:val="00E85341"/>
    <w:rsid w:val="00E86FEB"/>
    <w:rsid w:val="00E961F0"/>
    <w:rsid w:val="00EB22E0"/>
    <w:rsid w:val="00EB300C"/>
    <w:rsid w:val="00EC191B"/>
    <w:rsid w:val="00ED1003"/>
    <w:rsid w:val="00EE0A35"/>
    <w:rsid w:val="00EF60A8"/>
    <w:rsid w:val="00F22E14"/>
    <w:rsid w:val="00F4698F"/>
    <w:rsid w:val="00F513DB"/>
    <w:rsid w:val="00F73F8B"/>
    <w:rsid w:val="00F8648F"/>
    <w:rsid w:val="00F90CFE"/>
    <w:rsid w:val="00FA014D"/>
    <w:rsid w:val="00FA0927"/>
    <w:rsid w:val="00FA6F89"/>
    <w:rsid w:val="00FB6033"/>
    <w:rsid w:val="00FC479F"/>
    <w:rsid w:val="00FD331A"/>
    <w:rsid w:val="00FE07B5"/>
    <w:rsid w:val="00FE28EA"/>
    <w:rsid w:val="00FF42E6"/>
    <w:rsid w:val="00FF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7D130"/>
  <w15:docId w15:val="{9BE77968-3BC5-4EEF-A196-344E52DB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D7"/>
    <w:pPr>
      <w:spacing w:after="0"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98C"/>
    <w:pPr>
      <w:tabs>
        <w:tab w:val="center" w:pos="4680"/>
        <w:tab w:val="right" w:pos="9360"/>
      </w:tabs>
    </w:pPr>
  </w:style>
  <w:style w:type="character" w:customStyle="1" w:styleId="HeaderChar">
    <w:name w:val="Header Char"/>
    <w:basedOn w:val="DefaultParagraphFont"/>
    <w:link w:val="Header"/>
    <w:uiPriority w:val="99"/>
    <w:rsid w:val="001A498C"/>
  </w:style>
  <w:style w:type="paragraph" w:styleId="Footer">
    <w:name w:val="footer"/>
    <w:basedOn w:val="Normal"/>
    <w:link w:val="FooterChar"/>
    <w:uiPriority w:val="99"/>
    <w:unhideWhenUsed/>
    <w:rsid w:val="001A498C"/>
    <w:pPr>
      <w:tabs>
        <w:tab w:val="center" w:pos="4680"/>
        <w:tab w:val="right" w:pos="9360"/>
      </w:tabs>
    </w:pPr>
  </w:style>
  <w:style w:type="character" w:customStyle="1" w:styleId="FooterChar">
    <w:name w:val="Footer Char"/>
    <w:basedOn w:val="DefaultParagraphFont"/>
    <w:link w:val="Footer"/>
    <w:uiPriority w:val="99"/>
    <w:rsid w:val="001A498C"/>
  </w:style>
  <w:style w:type="paragraph" w:styleId="BalloonText">
    <w:name w:val="Balloon Text"/>
    <w:basedOn w:val="Normal"/>
    <w:link w:val="BalloonTextChar"/>
    <w:uiPriority w:val="99"/>
    <w:semiHidden/>
    <w:unhideWhenUsed/>
    <w:rsid w:val="001A498C"/>
    <w:rPr>
      <w:rFonts w:ascii="Tahoma" w:hAnsi="Tahoma" w:cs="Tahoma"/>
      <w:sz w:val="16"/>
      <w:szCs w:val="16"/>
    </w:rPr>
  </w:style>
  <w:style w:type="character" w:customStyle="1" w:styleId="BalloonTextChar">
    <w:name w:val="Balloon Text Char"/>
    <w:basedOn w:val="DefaultParagraphFont"/>
    <w:link w:val="BalloonText"/>
    <w:uiPriority w:val="99"/>
    <w:semiHidden/>
    <w:rsid w:val="001A498C"/>
    <w:rPr>
      <w:rFonts w:ascii="Tahoma" w:hAnsi="Tahoma" w:cs="Tahoma"/>
      <w:sz w:val="16"/>
      <w:szCs w:val="16"/>
    </w:rPr>
  </w:style>
  <w:style w:type="paragraph" w:styleId="NoSpacing">
    <w:name w:val="No Spacing"/>
    <w:link w:val="NoSpacingChar"/>
    <w:uiPriority w:val="1"/>
    <w:qFormat/>
    <w:rsid w:val="001A498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498C"/>
    <w:rPr>
      <w:rFonts w:eastAsiaTheme="minorEastAsia"/>
      <w:lang w:eastAsia="ja-JP"/>
    </w:rPr>
  </w:style>
  <w:style w:type="paragraph" w:customStyle="1" w:styleId="BasicParagraph">
    <w:name w:val="[Basic Paragraph]"/>
    <w:basedOn w:val="Normal"/>
    <w:uiPriority w:val="99"/>
    <w:rsid w:val="00C66C2E"/>
    <w:pPr>
      <w:autoSpaceDE w:val="0"/>
      <w:autoSpaceDN w:val="0"/>
      <w:adjustRightInd w:val="0"/>
      <w:spacing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332BFD"/>
    <w:pPr>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5E1E36"/>
    <w:rPr>
      <w:color w:val="5F5F5F" w:themeColor="hyperlink"/>
      <w:u w:val="single"/>
    </w:rPr>
  </w:style>
  <w:style w:type="character" w:styleId="UnresolvedMention">
    <w:name w:val="Unresolved Mention"/>
    <w:basedOn w:val="DefaultParagraphFont"/>
    <w:uiPriority w:val="99"/>
    <w:semiHidden/>
    <w:unhideWhenUsed/>
    <w:rsid w:val="005E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59956">
      <w:bodyDiv w:val="1"/>
      <w:marLeft w:val="0"/>
      <w:marRight w:val="0"/>
      <w:marTop w:val="0"/>
      <w:marBottom w:val="0"/>
      <w:divBdr>
        <w:top w:val="none" w:sz="0" w:space="0" w:color="auto"/>
        <w:left w:val="none" w:sz="0" w:space="0" w:color="auto"/>
        <w:bottom w:val="none" w:sz="0" w:space="0" w:color="auto"/>
        <w:right w:val="none" w:sz="0" w:space="0" w:color="auto"/>
      </w:divBdr>
    </w:div>
    <w:div w:id="10375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5DC8C-BE2D-4339-9FE3-221B5403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msalazar</dc:creator>
  <cp:lastModifiedBy>Hendricks, Rick, SRCA</cp:lastModifiedBy>
  <cp:revision>8</cp:revision>
  <cp:lastPrinted>2025-05-22T16:48:00Z</cp:lastPrinted>
  <dcterms:created xsi:type="dcterms:W3CDTF">2026-05-21T20:01:00Z</dcterms:created>
  <dcterms:modified xsi:type="dcterms:W3CDTF">2026-05-21T21:13:00Z</dcterms:modified>
</cp:coreProperties>
</file>